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A8514" w14:textId="0BA156AA" w:rsidR="009A14FA" w:rsidRPr="009A14FA" w:rsidRDefault="009A14FA" w:rsidP="009A14FA">
      <w:pPr>
        <w:rPr>
          <w:rFonts w:ascii="Times New Roman" w:hAnsi="Times New Roman" w:cs="Times New Roman"/>
          <w:b/>
          <w:bCs/>
          <w:lang w:val="it-IT"/>
        </w:rPr>
      </w:pPr>
      <w:r w:rsidRPr="009A14FA">
        <w:rPr>
          <w:rFonts w:ascii="Times New Roman" w:hAnsi="Times New Roman" w:cs="Times New Roman"/>
          <w:b/>
          <w:bCs/>
          <w:lang w:val="ro-RO"/>
        </w:rPr>
        <w:t>TERMOPLAST OCTAVIAN SRL</w:t>
      </w:r>
      <w:r w:rsidR="00A93A01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="00A93A01">
        <w:rPr>
          <w:rFonts w:ascii="Times New Roman" w:hAnsi="Times New Roman" w:cs="Times New Roman"/>
          <w:b/>
          <w:bCs/>
          <w:lang w:val="ro-RO"/>
        </w:rPr>
        <w:t>d</w:t>
      </w:r>
      <w:r w:rsidRPr="009A14FA">
        <w:rPr>
          <w:rFonts w:ascii="Times New Roman" w:hAnsi="Times New Roman" w:cs="Times New Roman"/>
          <w:lang w:val="ro-RO"/>
        </w:rPr>
        <w:t>eruleaza</w:t>
      </w:r>
      <w:proofErr w:type="spellEnd"/>
      <w:r w:rsidRPr="009A14FA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9A14FA">
        <w:rPr>
          <w:rFonts w:ascii="Times New Roman" w:hAnsi="Times New Roman" w:cs="Times New Roman"/>
          <w:lang w:val="ro-RO"/>
        </w:rPr>
        <w:t>incepand</w:t>
      </w:r>
      <w:proofErr w:type="spellEnd"/>
      <w:r w:rsidRPr="009A14FA">
        <w:rPr>
          <w:rFonts w:ascii="Times New Roman" w:hAnsi="Times New Roman" w:cs="Times New Roman"/>
          <w:lang w:val="ro-RO"/>
        </w:rPr>
        <w:t xml:space="preserve"> cu data de </w:t>
      </w:r>
      <w:r w:rsidRPr="004534E6">
        <w:rPr>
          <w:rFonts w:ascii="Times New Roman" w:hAnsi="Times New Roman" w:cs="Times New Roman"/>
          <w:lang w:val="ro-RO"/>
        </w:rPr>
        <w:t>17</w:t>
      </w:r>
      <w:r w:rsidRPr="009A14FA">
        <w:rPr>
          <w:rFonts w:ascii="Times New Roman" w:hAnsi="Times New Roman" w:cs="Times New Roman"/>
          <w:lang w:val="ro-RO"/>
        </w:rPr>
        <w:t>.</w:t>
      </w:r>
      <w:r w:rsidRPr="004534E6">
        <w:rPr>
          <w:rFonts w:ascii="Times New Roman" w:hAnsi="Times New Roman" w:cs="Times New Roman"/>
          <w:lang w:val="ro-RO"/>
        </w:rPr>
        <w:t>0</w:t>
      </w:r>
      <w:r w:rsidRPr="009A14FA">
        <w:rPr>
          <w:rFonts w:ascii="Times New Roman" w:hAnsi="Times New Roman" w:cs="Times New Roman"/>
          <w:lang w:val="ro-RO"/>
        </w:rPr>
        <w:t>2.202</w:t>
      </w:r>
      <w:r w:rsidRPr="004534E6">
        <w:rPr>
          <w:rFonts w:ascii="Times New Roman" w:hAnsi="Times New Roman" w:cs="Times New Roman"/>
          <w:lang w:val="ro-RO"/>
        </w:rPr>
        <w:t>5</w:t>
      </w:r>
      <w:r w:rsidRPr="009A14FA">
        <w:rPr>
          <w:rFonts w:ascii="Times New Roman" w:hAnsi="Times New Roman" w:cs="Times New Roman"/>
          <w:lang w:val="ro-RO"/>
        </w:rPr>
        <w:t xml:space="preserve"> proiectul cu COD SMIS 3</w:t>
      </w:r>
      <w:r w:rsidRPr="004534E6">
        <w:rPr>
          <w:rFonts w:ascii="Times New Roman" w:hAnsi="Times New Roman" w:cs="Times New Roman"/>
          <w:lang w:val="ro-RO"/>
        </w:rPr>
        <w:t>22453</w:t>
      </w:r>
      <w:r w:rsidRPr="009A14FA">
        <w:rPr>
          <w:rFonts w:ascii="Times New Roman" w:hAnsi="Times New Roman" w:cs="Times New Roman"/>
          <w:lang w:val="ro-RO"/>
        </w:rPr>
        <w:t>, intitulat </w:t>
      </w:r>
      <w:r w:rsidRPr="009A14FA">
        <w:rPr>
          <w:rFonts w:ascii="Times New Roman" w:hAnsi="Times New Roman" w:cs="Times New Roman"/>
          <w:b/>
          <w:bCs/>
          <w:lang w:val="ro-RO"/>
        </w:rPr>
        <w:t>“</w:t>
      </w:r>
      <w:r w:rsidRPr="004534E6">
        <w:rPr>
          <w:rFonts w:ascii="Times New Roman" w:hAnsi="Times New Roman" w:cs="Times New Roman"/>
          <w:b/>
          <w:bCs/>
          <w:lang w:val="ro-RO"/>
        </w:rPr>
        <w:t>Cresterea competitivitatii, a capacitatii economice si a numarului de persoane angajate in TERMOPLAST OCTAVIAN SRL</w:t>
      </w:r>
      <w:r w:rsidRPr="009A14FA">
        <w:rPr>
          <w:rFonts w:ascii="Times New Roman" w:hAnsi="Times New Roman" w:cs="Times New Roman"/>
          <w:b/>
          <w:bCs/>
          <w:lang w:val="ro-RO"/>
        </w:rPr>
        <w:t>”</w:t>
      </w:r>
      <w:r w:rsidRPr="009A14FA">
        <w:rPr>
          <w:rFonts w:ascii="Times New Roman" w:hAnsi="Times New Roman" w:cs="Times New Roman"/>
          <w:lang w:val="ro-RO"/>
        </w:rPr>
        <w:t>.</w:t>
      </w:r>
    </w:p>
    <w:p w14:paraId="77F028E7" w14:textId="420047E5" w:rsidR="009A14FA" w:rsidRPr="009A14FA" w:rsidRDefault="009A14FA" w:rsidP="004534E6">
      <w:pPr>
        <w:spacing w:line="247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4534E6">
        <w:rPr>
          <w:rFonts w:ascii="Times New Roman" w:hAnsi="Times New Roman" w:cs="Times New Roman"/>
          <w:b/>
          <w:bCs/>
        </w:rPr>
        <w:t>Obiectivul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general al </w:t>
      </w:r>
      <w:proofErr w:type="spellStart"/>
      <w:r w:rsidRPr="004534E6">
        <w:rPr>
          <w:rFonts w:ascii="Times New Roman" w:hAnsi="Times New Roman" w:cs="Times New Roman"/>
          <w:b/>
          <w:bCs/>
        </w:rPr>
        <w:t>proiectului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il </w:t>
      </w:r>
      <w:proofErr w:type="spellStart"/>
      <w:r w:rsidRPr="004534E6">
        <w:rPr>
          <w:rFonts w:ascii="Times New Roman" w:hAnsi="Times New Roman" w:cs="Times New Roman"/>
          <w:b/>
          <w:bCs/>
        </w:rPr>
        <w:t>reprezinta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refacerea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capacitatii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4534E6">
        <w:rPr>
          <w:rFonts w:ascii="Times New Roman" w:hAnsi="Times New Roman" w:cs="Times New Roman"/>
          <w:b/>
          <w:bCs/>
        </w:rPr>
        <w:t>rezilienta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4534E6">
        <w:rPr>
          <w:rFonts w:ascii="Times New Roman" w:hAnsi="Times New Roman" w:cs="Times New Roman"/>
          <w:b/>
          <w:bCs/>
        </w:rPr>
        <w:t>solicitantul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534E6">
        <w:rPr>
          <w:rFonts w:ascii="Times New Roman" w:hAnsi="Times New Roman" w:cs="Times New Roman"/>
          <w:b/>
          <w:bCs/>
        </w:rPr>
        <w:t>prin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ajutorul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financiar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nerambursabil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acordat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pentru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realizarea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4534E6">
        <w:rPr>
          <w:rFonts w:ascii="Times New Roman" w:hAnsi="Times New Roman" w:cs="Times New Roman"/>
          <w:b/>
          <w:bCs/>
        </w:rPr>
        <w:t>investitiei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necesare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diversificarii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capacitatii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4534E6">
        <w:rPr>
          <w:rFonts w:ascii="Times New Roman" w:hAnsi="Times New Roman" w:cs="Times New Roman"/>
          <w:b/>
          <w:bCs/>
        </w:rPr>
        <w:t>fabricare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534E6">
        <w:rPr>
          <w:rFonts w:ascii="Times New Roman" w:hAnsi="Times New Roman" w:cs="Times New Roman"/>
          <w:b/>
          <w:bCs/>
        </w:rPr>
        <w:t>realizata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prin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achizitia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unei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linii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tehnologice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automatizata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pentru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producerea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4534E6">
        <w:rPr>
          <w:rFonts w:ascii="Times New Roman" w:hAnsi="Times New Roman" w:cs="Times New Roman"/>
          <w:b/>
          <w:bCs/>
        </w:rPr>
        <w:t>usi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si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ferestre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din metal, </w:t>
      </w:r>
      <w:proofErr w:type="spellStart"/>
      <w:r w:rsidRPr="004534E6">
        <w:rPr>
          <w:rFonts w:ascii="Times New Roman" w:hAnsi="Times New Roman" w:cs="Times New Roman"/>
          <w:b/>
          <w:bCs/>
        </w:rPr>
        <w:t>realizarea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unei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activitati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neutra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din </w:t>
      </w:r>
      <w:proofErr w:type="spellStart"/>
      <w:r w:rsidRPr="004534E6">
        <w:rPr>
          <w:rFonts w:ascii="Times New Roman" w:hAnsi="Times New Roman" w:cs="Times New Roman"/>
          <w:b/>
          <w:bCs/>
        </w:rPr>
        <w:t>punct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4534E6">
        <w:rPr>
          <w:rFonts w:ascii="Times New Roman" w:hAnsi="Times New Roman" w:cs="Times New Roman"/>
          <w:b/>
          <w:bCs/>
        </w:rPr>
        <w:t>vedere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4534E6">
        <w:rPr>
          <w:rFonts w:ascii="Times New Roman" w:hAnsi="Times New Roman" w:cs="Times New Roman"/>
          <w:b/>
          <w:bCs/>
        </w:rPr>
        <w:t>mediului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si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</w:rPr>
        <w:t>cresterea</w:t>
      </w:r>
      <w:proofErr w:type="spellEnd"/>
      <w:r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  <w:w w:val="105"/>
        </w:rPr>
        <w:t>numărul</w:t>
      </w:r>
      <w:proofErr w:type="spellEnd"/>
      <w:r w:rsidRPr="004534E6">
        <w:rPr>
          <w:rFonts w:ascii="Times New Roman" w:hAnsi="Times New Roman" w:cs="Times New Roman"/>
          <w:b/>
          <w:bCs/>
          <w:spacing w:val="-7"/>
          <w:w w:val="105"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  <w:w w:val="105"/>
        </w:rPr>
        <w:t>mediu</w:t>
      </w:r>
      <w:proofErr w:type="spellEnd"/>
      <w:r w:rsidRPr="004534E6">
        <w:rPr>
          <w:rFonts w:ascii="Times New Roman" w:hAnsi="Times New Roman" w:cs="Times New Roman"/>
          <w:b/>
          <w:bCs/>
          <w:spacing w:val="-4"/>
          <w:w w:val="105"/>
        </w:rPr>
        <w:t xml:space="preserve"> </w:t>
      </w:r>
      <w:r w:rsidRPr="004534E6">
        <w:rPr>
          <w:rFonts w:ascii="Times New Roman" w:hAnsi="Times New Roman" w:cs="Times New Roman"/>
          <w:b/>
          <w:bCs/>
          <w:w w:val="105"/>
        </w:rPr>
        <w:t>de</w:t>
      </w:r>
      <w:r w:rsidRPr="004534E6">
        <w:rPr>
          <w:rFonts w:ascii="Times New Roman" w:hAnsi="Times New Roman" w:cs="Times New Roman"/>
          <w:b/>
          <w:bCs/>
          <w:spacing w:val="-5"/>
          <w:w w:val="105"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  <w:w w:val="105"/>
        </w:rPr>
        <w:t>locuri</w:t>
      </w:r>
      <w:proofErr w:type="spellEnd"/>
      <w:r w:rsidRPr="004534E6">
        <w:rPr>
          <w:rFonts w:ascii="Times New Roman" w:hAnsi="Times New Roman" w:cs="Times New Roman"/>
          <w:b/>
          <w:bCs/>
          <w:spacing w:val="-7"/>
          <w:w w:val="105"/>
        </w:rPr>
        <w:t xml:space="preserve"> </w:t>
      </w:r>
      <w:r w:rsidRPr="004534E6">
        <w:rPr>
          <w:rFonts w:ascii="Times New Roman" w:hAnsi="Times New Roman" w:cs="Times New Roman"/>
          <w:b/>
          <w:bCs/>
          <w:w w:val="105"/>
        </w:rPr>
        <w:t>de</w:t>
      </w:r>
      <w:r w:rsidRPr="004534E6">
        <w:rPr>
          <w:rFonts w:ascii="Times New Roman" w:hAnsi="Times New Roman" w:cs="Times New Roman"/>
          <w:b/>
          <w:bCs/>
          <w:spacing w:val="-7"/>
          <w:w w:val="105"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  <w:w w:val="105"/>
        </w:rPr>
        <w:t>muncă</w:t>
      </w:r>
      <w:proofErr w:type="spellEnd"/>
      <w:r w:rsidRPr="004534E6">
        <w:rPr>
          <w:rFonts w:ascii="Times New Roman" w:hAnsi="Times New Roman" w:cs="Times New Roman"/>
          <w:b/>
          <w:bCs/>
          <w:spacing w:val="-5"/>
          <w:w w:val="105"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  <w:w w:val="105"/>
        </w:rPr>
        <w:t>în</w:t>
      </w:r>
      <w:proofErr w:type="spellEnd"/>
      <w:r w:rsidRPr="004534E6">
        <w:rPr>
          <w:rFonts w:ascii="Times New Roman" w:hAnsi="Times New Roman" w:cs="Times New Roman"/>
          <w:b/>
          <w:bCs/>
          <w:spacing w:val="-5"/>
          <w:w w:val="105"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  <w:w w:val="105"/>
        </w:rPr>
        <w:t>concordanță</w:t>
      </w:r>
      <w:proofErr w:type="spellEnd"/>
      <w:r w:rsidRPr="004534E6">
        <w:rPr>
          <w:rFonts w:ascii="Times New Roman" w:hAnsi="Times New Roman" w:cs="Times New Roman"/>
          <w:b/>
          <w:bCs/>
          <w:spacing w:val="-7"/>
          <w:w w:val="105"/>
        </w:rPr>
        <w:t xml:space="preserve"> </w:t>
      </w:r>
      <w:r w:rsidRPr="004534E6">
        <w:rPr>
          <w:rFonts w:ascii="Times New Roman" w:hAnsi="Times New Roman" w:cs="Times New Roman"/>
          <w:b/>
          <w:bCs/>
          <w:w w:val="105"/>
        </w:rPr>
        <w:t>cu</w:t>
      </w:r>
      <w:r w:rsidRPr="004534E6">
        <w:rPr>
          <w:rFonts w:ascii="Times New Roman" w:hAnsi="Times New Roman" w:cs="Times New Roman"/>
          <w:b/>
          <w:bCs/>
          <w:spacing w:val="-4"/>
          <w:w w:val="105"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  <w:w w:val="105"/>
        </w:rPr>
        <w:t>dezvoltarea</w:t>
      </w:r>
      <w:proofErr w:type="spellEnd"/>
      <w:r w:rsidRPr="004534E6">
        <w:rPr>
          <w:rFonts w:ascii="Times New Roman" w:hAnsi="Times New Roman" w:cs="Times New Roman"/>
          <w:b/>
          <w:bCs/>
          <w:spacing w:val="-6"/>
          <w:w w:val="105"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  <w:w w:val="105"/>
        </w:rPr>
        <w:t>activităților</w:t>
      </w:r>
      <w:proofErr w:type="spellEnd"/>
      <w:r w:rsidRPr="004534E6">
        <w:rPr>
          <w:rFonts w:ascii="Times New Roman" w:hAnsi="Times New Roman" w:cs="Times New Roman"/>
          <w:b/>
          <w:bCs/>
          <w:spacing w:val="-45"/>
          <w:w w:val="105"/>
        </w:rPr>
        <w:t xml:space="preserve">  </w:t>
      </w:r>
      <w:proofErr w:type="spellStart"/>
      <w:r w:rsidRPr="004534E6">
        <w:rPr>
          <w:rFonts w:ascii="Times New Roman" w:hAnsi="Times New Roman" w:cs="Times New Roman"/>
          <w:b/>
          <w:bCs/>
          <w:w w:val="105"/>
        </w:rPr>
        <w:t>societății</w:t>
      </w:r>
      <w:proofErr w:type="spellEnd"/>
      <w:r w:rsidRPr="004534E6">
        <w:rPr>
          <w:rFonts w:ascii="Times New Roman" w:hAnsi="Times New Roman" w:cs="Times New Roman"/>
          <w:b/>
          <w:bCs/>
          <w:spacing w:val="-3"/>
          <w:w w:val="105"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  <w:w w:val="105"/>
        </w:rPr>
        <w:t>și</w:t>
      </w:r>
      <w:proofErr w:type="spellEnd"/>
      <w:r w:rsidRPr="004534E6">
        <w:rPr>
          <w:rFonts w:ascii="Times New Roman" w:hAnsi="Times New Roman" w:cs="Times New Roman"/>
          <w:b/>
          <w:bCs/>
          <w:spacing w:val="-3"/>
          <w:w w:val="105"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  <w:w w:val="105"/>
        </w:rPr>
        <w:t>creșterea</w:t>
      </w:r>
      <w:proofErr w:type="spellEnd"/>
      <w:r w:rsidRPr="004534E6">
        <w:rPr>
          <w:rFonts w:ascii="Times New Roman" w:hAnsi="Times New Roman" w:cs="Times New Roman"/>
          <w:b/>
          <w:bCs/>
          <w:w w:val="105"/>
        </w:rPr>
        <w:t xml:space="preserve"> </w:t>
      </w:r>
      <w:proofErr w:type="spellStart"/>
      <w:r w:rsidRPr="004534E6">
        <w:rPr>
          <w:rFonts w:ascii="Times New Roman" w:hAnsi="Times New Roman" w:cs="Times New Roman"/>
          <w:b/>
          <w:bCs/>
          <w:w w:val="105"/>
        </w:rPr>
        <w:t>numarului</w:t>
      </w:r>
      <w:proofErr w:type="spellEnd"/>
      <w:r w:rsidRPr="004534E6">
        <w:rPr>
          <w:rFonts w:ascii="Times New Roman" w:hAnsi="Times New Roman" w:cs="Times New Roman"/>
          <w:b/>
          <w:bCs/>
          <w:w w:val="105"/>
        </w:rPr>
        <w:t xml:space="preserve"> de </w:t>
      </w:r>
      <w:proofErr w:type="spellStart"/>
      <w:r w:rsidRPr="004534E6">
        <w:rPr>
          <w:rFonts w:ascii="Times New Roman" w:hAnsi="Times New Roman" w:cs="Times New Roman"/>
          <w:b/>
          <w:bCs/>
          <w:w w:val="105"/>
        </w:rPr>
        <w:t>produse</w:t>
      </w:r>
      <w:proofErr w:type="spellEnd"/>
      <w:r w:rsidRPr="004534E6">
        <w:rPr>
          <w:rFonts w:ascii="Times New Roman" w:hAnsi="Times New Roman" w:cs="Times New Roman"/>
          <w:b/>
          <w:bCs/>
          <w:w w:val="105"/>
        </w:rPr>
        <w:t xml:space="preserve"> fabricate.</w:t>
      </w:r>
    </w:p>
    <w:p w14:paraId="167BB3A6" w14:textId="79FD0173" w:rsidR="009A14FA" w:rsidRPr="004534E6" w:rsidRDefault="009A14FA" w:rsidP="009A14FA">
      <w:pPr>
        <w:spacing w:line="247" w:lineRule="auto"/>
        <w:rPr>
          <w:rFonts w:ascii="Times New Roman" w:hAnsi="Times New Roman" w:cs="Times New Roman"/>
          <w:lang w:val="ro-RO"/>
        </w:rPr>
      </w:pPr>
      <w:r w:rsidRPr="009A14FA">
        <w:rPr>
          <w:rFonts w:ascii="Times New Roman" w:hAnsi="Times New Roman" w:cs="Times New Roman"/>
          <w:lang w:val="ro-RO"/>
        </w:rPr>
        <w:t xml:space="preserve"> </w:t>
      </w:r>
    </w:p>
    <w:p w14:paraId="581557CF" w14:textId="77777777" w:rsidR="009A14FA" w:rsidRPr="004534E6" w:rsidRDefault="009A14FA" w:rsidP="009A14FA">
      <w:pPr>
        <w:spacing w:after="100"/>
        <w:jc w:val="both"/>
        <w:rPr>
          <w:rFonts w:ascii="Times New Roman" w:eastAsia="Tinos" w:hAnsi="Times New Roman" w:cs="Times New Roman"/>
        </w:rPr>
      </w:pPr>
      <w:proofErr w:type="spellStart"/>
      <w:r w:rsidRPr="004534E6">
        <w:rPr>
          <w:rFonts w:ascii="Times New Roman" w:eastAsia="Tinos" w:hAnsi="Times New Roman" w:cs="Times New Roman"/>
          <w:b/>
          <w:bCs/>
        </w:rPr>
        <w:t>Obiectiv</w:t>
      </w:r>
      <w:proofErr w:type="spellEnd"/>
      <w:r w:rsidRPr="004534E6">
        <w:rPr>
          <w:rFonts w:ascii="Times New Roman" w:eastAsia="Tinos" w:hAnsi="Times New Roman" w:cs="Times New Roman"/>
          <w:b/>
          <w:bCs/>
        </w:rPr>
        <w:t xml:space="preserve"> specific 1</w:t>
      </w:r>
      <w:r w:rsidRPr="004534E6">
        <w:rPr>
          <w:rFonts w:ascii="Times New Roman" w:eastAsia="Tinos" w:hAnsi="Times New Roman" w:cs="Times New Roman"/>
        </w:rPr>
        <w:t xml:space="preserve"> - </w:t>
      </w:r>
      <w:proofErr w:type="spellStart"/>
      <w:r w:rsidRPr="004534E6">
        <w:rPr>
          <w:rFonts w:ascii="Times New Roman" w:eastAsia="Tinos" w:hAnsi="Times New Roman" w:cs="Times New Roman"/>
        </w:rPr>
        <w:t>Cresterea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performantelor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economice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prin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cresterea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cifrei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proofErr w:type="gramStart"/>
      <w:r w:rsidRPr="004534E6">
        <w:rPr>
          <w:rFonts w:ascii="Times New Roman" w:eastAsia="Tinos" w:hAnsi="Times New Roman" w:cs="Times New Roman"/>
        </w:rPr>
        <w:t>afaceri</w:t>
      </w:r>
      <w:proofErr w:type="spellEnd"/>
      <w:r w:rsidRPr="004534E6">
        <w:rPr>
          <w:rFonts w:ascii="Times New Roman" w:eastAsia="Tinos" w:hAnsi="Times New Roman" w:cs="Times New Roman"/>
        </w:rPr>
        <w:t xml:space="preserve">  a</w:t>
      </w:r>
      <w:proofErr w:type="gram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solicitantului</w:t>
      </w:r>
      <w:proofErr w:type="spellEnd"/>
      <w:r w:rsidRPr="004534E6">
        <w:rPr>
          <w:rFonts w:ascii="Times New Roman" w:eastAsia="Tinos" w:hAnsi="Times New Roman" w:cs="Times New Roman"/>
        </w:rPr>
        <w:t xml:space="preserve"> cu minim 50</w:t>
      </w:r>
      <w:proofErr w:type="gramStart"/>
      <w:r w:rsidRPr="004534E6">
        <w:rPr>
          <w:rFonts w:ascii="Times New Roman" w:eastAsia="Tinos" w:hAnsi="Times New Roman" w:cs="Times New Roman"/>
        </w:rPr>
        <w:t>% ,</w:t>
      </w:r>
      <w:proofErr w:type="gram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pana</w:t>
      </w:r>
      <w:proofErr w:type="spellEnd"/>
      <w:r w:rsidRPr="004534E6">
        <w:rPr>
          <w:rFonts w:ascii="Times New Roman" w:eastAsia="Tinos" w:hAnsi="Times New Roman" w:cs="Times New Roman"/>
        </w:rPr>
        <w:t xml:space="preserve"> la </w:t>
      </w:r>
      <w:proofErr w:type="spellStart"/>
      <w:r w:rsidRPr="004534E6">
        <w:rPr>
          <w:rFonts w:ascii="Times New Roman" w:eastAsia="Tinos" w:hAnsi="Times New Roman" w:cs="Times New Roman"/>
        </w:rPr>
        <w:t>finalizarea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perioadei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Pr="004534E6">
        <w:rPr>
          <w:rFonts w:ascii="Times New Roman" w:eastAsia="Tinos" w:hAnsi="Times New Roman" w:cs="Times New Roman"/>
        </w:rPr>
        <w:t>monitorizare</w:t>
      </w:r>
      <w:proofErr w:type="spellEnd"/>
      <w:r w:rsidRPr="004534E6">
        <w:rPr>
          <w:rFonts w:ascii="Times New Roman" w:eastAsia="Tinos" w:hAnsi="Times New Roman" w:cs="Times New Roman"/>
        </w:rPr>
        <w:t>.</w:t>
      </w:r>
    </w:p>
    <w:p w14:paraId="66A43787" w14:textId="3DD59D7C" w:rsidR="009A14FA" w:rsidRPr="004534E6" w:rsidRDefault="009A14FA" w:rsidP="009A14FA">
      <w:pPr>
        <w:spacing w:after="100"/>
        <w:jc w:val="both"/>
        <w:rPr>
          <w:rFonts w:ascii="Times New Roman" w:eastAsia="Tinos" w:hAnsi="Times New Roman" w:cs="Times New Roman"/>
        </w:rPr>
      </w:pPr>
      <w:proofErr w:type="spellStart"/>
      <w:r w:rsidRPr="004534E6">
        <w:rPr>
          <w:rFonts w:ascii="Times New Roman" w:eastAsia="Tinos" w:hAnsi="Times New Roman" w:cs="Times New Roman"/>
        </w:rPr>
        <w:t>Cresterea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performantelor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economice</w:t>
      </w:r>
      <w:proofErr w:type="spellEnd"/>
      <w:r w:rsidRPr="004534E6">
        <w:rPr>
          <w:rFonts w:ascii="Times New Roman" w:eastAsia="Tinos" w:hAnsi="Times New Roman" w:cs="Times New Roman"/>
        </w:rPr>
        <w:t xml:space="preserve">, </w:t>
      </w:r>
      <w:proofErr w:type="spellStart"/>
      <w:r w:rsidRPr="004534E6">
        <w:rPr>
          <w:rFonts w:ascii="Times New Roman" w:eastAsia="Tinos" w:hAnsi="Times New Roman" w:cs="Times New Roman"/>
        </w:rPr>
        <w:t>prin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cresterea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cifrei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Pr="004534E6">
        <w:rPr>
          <w:rFonts w:ascii="Times New Roman" w:eastAsia="Tinos" w:hAnsi="Times New Roman" w:cs="Times New Roman"/>
        </w:rPr>
        <w:t>afaceri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va</w:t>
      </w:r>
      <w:proofErr w:type="spellEnd"/>
      <w:r w:rsidRPr="004534E6">
        <w:rPr>
          <w:rFonts w:ascii="Times New Roman" w:eastAsia="Tinos" w:hAnsi="Times New Roman" w:cs="Times New Roman"/>
        </w:rPr>
        <w:t xml:space="preserve"> fi </w:t>
      </w:r>
      <w:proofErr w:type="spellStart"/>
      <w:r w:rsidRPr="004534E6">
        <w:rPr>
          <w:rFonts w:ascii="Times New Roman" w:eastAsia="Tinos" w:hAnsi="Times New Roman" w:cs="Times New Roman"/>
        </w:rPr>
        <w:t>realizabila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prin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tehnologizare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inovativa</w:t>
      </w:r>
      <w:proofErr w:type="spellEnd"/>
      <w:r w:rsidRPr="004534E6">
        <w:rPr>
          <w:rFonts w:ascii="Times New Roman" w:eastAsia="Tinos" w:hAnsi="Times New Roman" w:cs="Times New Roman"/>
        </w:rPr>
        <w:t xml:space="preserve">, </w:t>
      </w:r>
      <w:proofErr w:type="spellStart"/>
      <w:r w:rsidRPr="004534E6">
        <w:rPr>
          <w:rFonts w:ascii="Times New Roman" w:eastAsia="Tinos" w:hAnsi="Times New Roman" w:cs="Times New Roman"/>
        </w:rPr>
        <w:t>respectiv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prin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proofErr w:type="gramStart"/>
      <w:r w:rsidRPr="004534E6">
        <w:rPr>
          <w:rFonts w:ascii="Times New Roman" w:eastAsia="Tinos" w:hAnsi="Times New Roman" w:cs="Times New Roman"/>
        </w:rPr>
        <w:t>achizitia</w:t>
      </w:r>
      <w:proofErr w:type="spellEnd"/>
      <w:r w:rsidRPr="004534E6">
        <w:rPr>
          <w:rFonts w:ascii="Times New Roman" w:eastAsia="Tinos" w:hAnsi="Times New Roman" w:cs="Times New Roman"/>
        </w:rPr>
        <w:t xml:space="preserve"> :</w:t>
      </w:r>
      <w:proofErr w:type="gramEnd"/>
      <w:r w:rsidRPr="004534E6">
        <w:rPr>
          <w:rFonts w:ascii="Times New Roman" w:eastAsia="Tinos" w:hAnsi="Times New Roman" w:cs="Times New Roman"/>
        </w:rPr>
        <w:t xml:space="preserve"> </w:t>
      </w:r>
    </w:p>
    <w:p w14:paraId="44F31341" w14:textId="77777777" w:rsidR="009A14FA" w:rsidRPr="004534E6" w:rsidRDefault="009A14FA" w:rsidP="009A14FA">
      <w:pPr>
        <w:spacing w:after="100"/>
        <w:jc w:val="both"/>
        <w:rPr>
          <w:rFonts w:ascii="Times New Roman" w:eastAsia="Tinos" w:hAnsi="Times New Roman" w:cs="Times New Roman"/>
        </w:rPr>
      </w:pPr>
      <w:r w:rsidRPr="004534E6">
        <w:rPr>
          <w:rFonts w:ascii="Times New Roman" w:eastAsia="Tinos" w:hAnsi="Times New Roman" w:cs="Times New Roman"/>
        </w:rPr>
        <w:t>-</w:t>
      </w:r>
      <w:proofErr w:type="spellStart"/>
      <w:r w:rsidRPr="004534E6">
        <w:rPr>
          <w:rFonts w:ascii="Times New Roman" w:eastAsia="Tinos" w:hAnsi="Times New Roman" w:cs="Times New Roman"/>
        </w:rPr>
        <w:t>unui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centru</w:t>
      </w:r>
      <w:proofErr w:type="spellEnd"/>
      <w:r w:rsidRPr="004534E6">
        <w:rPr>
          <w:rFonts w:ascii="Times New Roman" w:eastAsia="Tinos" w:hAnsi="Times New Roman" w:cs="Times New Roman"/>
        </w:rPr>
        <w:t xml:space="preserve"> automat de </w:t>
      </w:r>
      <w:proofErr w:type="spellStart"/>
      <w:r w:rsidRPr="004534E6">
        <w:rPr>
          <w:rFonts w:ascii="Times New Roman" w:eastAsia="Tinos" w:hAnsi="Times New Roman" w:cs="Times New Roman"/>
        </w:rPr>
        <w:t>debitat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si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prelucrat</w:t>
      </w:r>
      <w:proofErr w:type="spellEnd"/>
      <w:r w:rsidRPr="004534E6">
        <w:rPr>
          <w:rFonts w:ascii="Times New Roman" w:eastAsia="Tinos" w:hAnsi="Times New Roman" w:cs="Times New Roman"/>
        </w:rPr>
        <w:t xml:space="preserve"> profile</w:t>
      </w:r>
    </w:p>
    <w:p w14:paraId="3C367CF4" w14:textId="77777777" w:rsidR="009A14FA" w:rsidRPr="004534E6" w:rsidRDefault="009A14FA" w:rsidP="009A14FA">
      <w:pPr>
        <w:spacing w:after="100"/>
        <w:jc w:val="both"/>
        <w:rPr>
          <w:rFonts w:ascii="Times New Roman" w:eastAsia="Tinos" w:hAnsi="Times New Roman" w:cs="Times New Roman"/>
        </w:rPr>
      </w:pPr>
      <w:r w:rsidRPr="004534E6">
        <w:rPr>
          <w:rFonts w:ascii="Times New Roman" w:eastAsia="Tinos" w:hAnsi="Times New Roman" w:cs="Times New Roman"/>
        </w:rPr>
        <w:t>-</w:t>
      </w:r>
      <w:proofErr w:type="spellStart"/>
      <w:r w:rsidRPr="004534E6">
        <w:rPr>
          <w:rFonts w:ascii="Times New Roman" w:eastAsia="Tinos" w:hAnsi="Times New Roman" w:cs="Times New Roman"/>
        </w:rPr>
        <w:t>unui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utilaj</w:t>
      </w:r>
      <w:proofErr w:type="spellEnd"/>
      <w:r w:rsidRPr="004534E6">
        <w:rPr>
          <w:rFonts w:ascii="Times New Roman" w:eastAsia="Tinos" w:hAnsi="Times New Roman" w:cs="Times New Roman"/>
        </w:rPr>
        <w:t xml:space="preserve"> automat de </w:t>
      </w:r>
      <w:proofErr w:type="spellStart"/>
      <w:r w:rsidRPr="004534E6">
        <w:rPr>
          <w:rFonts w:ascii="Times New Roman" w:eastAsia="Tinos" w:hAnsi="Times New Roman" w:cs="Times New Roman"/>
        </w:rPr>
        <w:t>sudat</w:t>
      </w:r>
      <w:proofErr w:type="spellEnd"/>
      <w:r w:rsidRPr="004534E6">
        <w:rPr>
          <w:rFonts w:ascii="Times New Roman" w:eastAsia="Tinos" w:hAnsi="Times New Roman" w:cs="Times New Roman"/>
        </w:rPr>
        <w:t xml:space="preserve"> profile</w:t>
      </w:r>
    </w:p>
    <w:p w14:paraId="11647C67" w14:textId="77777777" w:rsidR="009A14FA" w:rsidRPr="004534E6" w:rsidRDefault="009A14FA" w:rsidP="009A14FA">
      <w:pPr>
        <w:spacing w:after="100"/>
        <w:jc w:val="both"/>
        <w:rPr>
          <w:rFonts w:ascii="Times New Roman" w:eastAsia="Tinos" w:hAnsi="Times New Roman" w:cs="Times New Roman"/>
        </w:rPr>
      </w:pPr>
      <w:r w:rsidRPr="004534E6">
        <w:rPr>
          <w:rFonts w:ascii="Times New Roman" w:eastAsia="Tinos" w:hAnsi="Times New Roman" w:cs="Times New Roman"/>
        </w:rPr>
        <w:t>-</w:t>
      </w:r>
      <w:proofErr w:type="spellStart"/>
      <w:r w:rsidRPr="004534E6">
        <w:rPr>
          <w:rFonts w:ascii="Times New Roman" w:eastAsia="Tinos" w:hAnsi="Times New Roman" w:cs="Times New Roman"/>
        </w:rPr>
        <w:t>unui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utilaj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Pr="004534E6">
        <w:rPr>
          <w:rFonts w:ascii="Times New Roman" w:eastAsia="Tinos" w:hAnsi="Times New Roman" w:cs="Times New Roman"/>
        </w:rPr>
        <w:t>debavurat</w:t>
      </w:r>
      <w:proofErr w:type="spellEnd"/>
    </w:p>
    <w:p w14:paraId="57053423" w14:textId="77777777" w:rsidR="009A14FA" w:rsidRPr="004534E6" w:rsidRDefault="009A14FA" w:rsidP="009A14FA">
      <w:pPr>
        <w:spacing w:after="100"/>
        <w:jc w:val="both"/>
        <w:rPr>
          <w:rFonts w:ascii="Times New Roman" w:eastAsia="Tinos" w:hAnsi="Times New Roman" w:cs="Times New Roman"/>
        </w:rPr>
      </w:pPr>
      <w:r w:rsidRPr="004534E6">
        <w:rPr>
          <w:rFonts w:ascii="Times New Roman" w:eastAsia="Tinos" w:hAnsi="Times New Roman" w:cs="Times New Roman"/>
        </w:rPr>
        <w:t>-</w:t>
      </w:r>
      <w:proofErr w:type="spellStart"/>
      <w:r w:rsidRPr="004534E6">
        <w:rPr>
          <w:rFonts w:ascii="Times New Roman" w:eastAsia="Tinos" w:hAnsi="Times New Roman" w:cs="Times New Roman"/>
        </w:rPr>
        <w:t>unui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sistem</w:t>
      </w:r>
      <w:proofErr w:type="spellEnd"/>
      <w:r w:rsidRPr="004534E6">
        <w:rPr>
          <w:rFonts w:ascii="Times New Roman" w:eastAsia="Tinos" w:hAnsi="Times New Roman" w:cs="Times New Roman"/>
        </w:rPr>
        <w:t xml:space="preserve"> digital de </w:t>
      </w:r>
      <w:proofErr w:type="spellStart"/>
      <w:r w:rsidRPr="004534E6">
        <w:rPr>
          <w:rFonts w:ascii="Times New Roman" w:eastAsia="Tinos" w:hAnsi="Times New Roman" w:cs="Times New Roman"/>
        </w:rPr>
        <w:t>masurare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bagheta</w:t>
      </w:r>
      <w:proofErr w:type="spellEnd"/>
    </w:p>
    <w:p w14:paraId="7DAE0FCF" w14:textId="77777777" w:rsidR="009A14FA" w:rsidRPr="004534E6" w:rsidRDefault="009A14FA" w:rsidP="009A14FA">
      <w:pPr>
        <w:spacing w:after="100"/>
        <w:jc w:val="both"/>
        <w:rPr>
          <w:rFonts w:ascii="Times New Roman" w:eastAsia="Tinos" w:hAnsi="Times New Roman" w:cs="Times New Roman"/>
        </w:rPr>
      </w:pPr>
      <w:r w:rsidRPr="004534E6">
        <w:rPr>
          <w:rFonts w:ascii="Times New Roman" w:eastAsia="Tinos" w:hAnsi="Times New Roman" w:cs="Times New Roman"/>
        </w:rPr>
        <w:t>-</w:t>
      </w:r>
      <w:proofErr w:type="spellStart"/>
      <w:r w:rsidRPr="004534E6">
        <w:rPr>
          <w:rFonts w:ascii="Times New Roman" w:eastAsia="Tinos" w:hAnsi="Times New Roman" w:cs="Times New Roman"/>
        </w:rPr>
        <w:t>unei</w:t>
      </w:r>
      <w:proofErr w:type="spellEnd"/>
      <w:r w:rsidRPr="004534E6">
        <w:rPr>
          <w:rFonts w:ascii="Times New Roman" w:eastAsia="Tinos" w:hAnsi="Times New Roman" w:cs="Times New Roman"/>
        </w:rPr>
        <w:t xml:space="preserve"> mese automate de </w:t>
      </w:r>
      <w:proofErr w:type="spellStart"/>
      <w:r w:rsidRPr="004534E6">
        <w:rPr>
          <w:rFonts w:ascii="Times New Roman" w:eastAsia="Tinos" w:hAnsi="Times New Roman" w:cs="Times New Roman"/>
        </w:rPr>
        <w:t>montat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feroneria</w:t>
      </w:r>
      <w:proofErr w:type="spellEnd"/>
    </w:p>
    <w:p w14:paraId="19A16406" w14:textId="77777777" w:rsidR="009A14FA" w:rsidRPr="004534E6" w:rsidRDefault="009A14FA" w:rsidP="009A14FA">
      <w:pPr>
        <w:spacing w:after="100"/>
        <w:jc w:val="both"/>
        <w:rPr>
          <w:rFonts w:ascii="Times New Roman" w:eastAsia="Tinos" w:hAnsi="Times New Roman" w:cs="Times New Roman"/>
        </w:rPr>
      </w:pPr>
      <w:r w:rsidRPr="004534E6">
        <w:rPr>
          <w:rFonts w:ascii="Times New Roman" w:eastAsia="Tinos" w:hAnsi="Times New Roman" w:cs="Times New Roman"/>
        </w:rPr>
        <w:t>-</w:t>
      </w:r>
      <w:proofErr w:type="spellStart"/>
      <w:r w:rsidRPr="004534E6">
        <w:rPr>
          <w:rFonts w:ascii="Times New Roman" w:eastAsia="Tinos" w:hAnsi="Times New Roman" w:cs="Times New Roman"/>
        </w:rPr>
        <w:t>unui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utilaj</w:t>
      </w:r>
      <w:proofErr w:type="spellEnd"/>
      <w:r w:rsidRPr="004534E6">
        <w:rPr>
          <w:rFonts w:ascii="Times New Roman" w:eastAsia="Tinos" w:hAnsi="Times New Roman" w:cs="Times New Roman"/>
        </w:rPr>
        <w:t xml:space="preserve"> automat de </w:t>
      </w:r>
      <w:proofErr w:type="spellStart"/>
      <w:r w:rsidRPr="004534E6">
        <w:rPr>
          <w:rFonts w:ascii="Times New Roman" w:eastAsia="Tinos" w:hAnsi="Times New Roman" w:cs="Times New Roman"/>
        </w:rPr>
        <w:t>insurubat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dublu</w:t>
      </w:r>
      <w:proofErr w:type="spellEnd"/>
    </w:p>
    <w:p w14:paraId="12A88933" w14:textId="5F86FC57" w:rsidR="009A14FA" w:rsidRPr="004534E6" w:rsidRDefault="009A14FA" w:rsidP="009A14FA">
      <w:pPr>
        <w:spacing w:after="100"/>
        <w:jc w:val="both"/>
        <w:rPr>
          <w:rFonts w:ascii="Times New Roman" w:hAnsi="Times New Roman" w:cs="Times New Roman"/>
        </w:rPr>
      </w:pPr>
      <w:proofErr w:type="spellStart"/>
      <w:r w:rsidRPr="004534E6">
        <w:rPr>
          <w:rFonts w:ascii="Times New Roman" w:eastAsia="Tinos" w:hAnsi="Times New Roman" w:cs="Times New Roman"/>
        </w:rPr>
        <w:t>echipamente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tehnologice</w:t>
      </w:r>
      <w:proofErr w:type="spellEnd"/>
      <w:r w:rsidRPr="004534E6">
        <w:rPr>
          <w:rFonts w:ascii="Times New Roman" w:eastAsia="Tinos" w:hAnsi="Times New Roman" w:cs="Times New Roman"/>
        </w:rPr>
        <w:t xml:space="preserve"> cu </w:t>
      </w:r>
      <w:proofErr w:type="spellStart"/>
      <w:r w:rsidRPr="004534E6">
        <w:rPr>
          <w:rFonts w:ascii="Times New Roman" w:eastAsia="Tinos" w:hAnsi="Times New Roman" w:cs="Times New Roman"/>
        </w:rPr>
        <w:t>consum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foarte</w:t>
      </w:r>
      <w:proofErr w:type="spellEnd"/>
      <w:r w:rsidRPr="004534E6">
        <w:rPr>
          <w:rFonts w:ascii="Times New Roman" w:eastAsia="Tinos" w:hAnsi="Times New Roman" w:cs="Times New Roman"/>
        </w:rPr>
        <w:t xml:space="preserve"> mic de </w:t>
      </w:r>
      <w:proofErr w:type="spellStart"/>
      <w:r w:rsidRPr="004534E6">
        <w:rPr>
          <w:rFonts w:ascii="Times New Roman" w:eastAsia="Tinos" w:hAnsi="Times New Roman" w:cs="Times New Roman"/>
        </w:rPr>
        <w:t>energie</w:t>
      </w:r>
      <w:proofErr w:type="spellEnd"/>
    </w:p>
    <w:p w14:paraId="40CE9851" w14:textId="77777777" w:rsidR="00A93A01" w:rsidRDefault="00A93A01" w:rsidP="009A14FA">
      <w:pPr>
        <w:spacing w:after="100"/>
        <w:jc w:val="both"/>
        <w:rPr>
          <w:rFonts w:ascii="Times New Roman" w:eastAsia="Tinos" w:hAnsi="Times New Roman" w:cs="Times New Roman"/>
          <w:b/>
          <w:bCs/>
        </w:rPr>
      </w:pPr>
    </w:p>
    <w:p w14:paraId="1FBE74F0" w14:textId="7A2D8EDC" w:rsidR="009A14FA" w:rsidRPr="004534E6" w:rsidRDefault="009A14FA" w:rsidP="009A14FA">
      <w:pPr>
        <w:spacing w:after="100"/>
        <w:jc w:val="both"/>
        <w:rPr>
          <w:rFonts w:ascii="Times New Roman" w:eastAsia="Tinos" w:hAnsi="Times New Roman" w:cs="Times New Roman"/>
        </w:rPr>
      </w:pPr>
      <w:proofErr w:type="spellStart"/>
      <w:r w:rsidRPr="004534E6">
        <w:rPr>
          <w:rFonts w:ascii="Times New Roman" w:eastAsia="Tinos" w:hAnsi="Times New Roman" w:cs="Times New Roman"/>
          <w:b/>
          <w:bCs/>
        </w:rPr>
        <w:t>Obiectiv</w:t>
      </w:r>
      <w:proofErr w:type="spellEnd"/>
      <w:r w:rsidRPr="004534E6">
        <w:rPr>
          <w:rFonts w:ascii="Times New Roman" w:eastAsia="Tinos" w:hAnsi="Times New Roman" w:cs="Times New Roman"/>
          <w:b/>
          <w:bCs/>
        </w:rPr>
        <w:t xml:space="preserve"> specific 2</w:t>
      </w:r>
      <w:r w:rsidRPr="004534E6">
        <w:rPr>
          <w:rFonts w:ascii="Times New Roman" w:eastAsia="Tinos" w:hAnsi="Times New Roman" w:cs="Times New Roman"/>
        </w:rPr>
        <w:t xml:space="preserve"> - </w:t>
      </w:r>
      <w:proofErr w:type="spellStart"/>
      <w:r w:rsidRPr="004534E6">
        <w:rPr>
          <w:rFonts w:ascii="Times New Roman" w:eastAsia="Tinos" w:hAnsi="Times New Roman" w:cs="Times New Roman"/>
        </w:rPr>
        <w:t>Reducerea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impactului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asupra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mediului</w:t>
      </w:r>
      <w:proofErr w:type="spellEnd"/>
      <w:r w:rsidRPr="004534E6">
        <w:rPr>
          <w:rFonts w:ascii="Times New Roman" w:eastAsia="Tinos" w:hAnsi="Times New Roman" w:cs="Times New Roman"/>
        </w:rPr>
        <w:t xml:space="preserve">, </w:t>
      </w:r>
      <w:proofErr w:type="spellStart"/>
      <w:r w:rsidRPr="004534E6">
        <w:rPr>
          <w:rFonts w:ascii="Times New Roman" w:eastAsia="Tinos" w:hAnsi="Times New Roman" w:cs="Times New Roman"/>
        </w:rPr>
        <w:t>cuantificat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prin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amprenta</w:t>
      </w:r>
      <w:proofErr w:type="spellEnd"/>
      <w:r w:rsidRPr="004534E6">
        <w:rPr>
          <w:rFonts w:ascii="Times New Roman" w:eastAsia="Tinos" w:hAnsi="Times New Roman" w:cs="Times New Roman"/>
        </w:rPr>
        <w:t xml:space="preserve"> de CO2, </w:t>
      </w:r>
      <w:proofErr w:type="spellStart"/>
      <w:r w:rsidRPr="004534E6">
        <w:rPr>
          <w:rFonts w:ascii="Times New Roman" w:eastAsia="Tinos" w:hAnsi="Times New Roman" w:cs="Times New Roman"/>
        </w:rPr>
        <w:t>reducerea</w:t>
      </w:r>
      <w:proofErr w:type="spellEnd"/>
      <w:r w:rsidRPr="004534E6">
        <w:rPr>
          <w:rFonts w:ascii="Times New Roman" w:eastAsia="Tinos" w:hAnsi="Times New Roman" w:cs="Times New Roman"/>
        </w:rPr>
        <w:t xml:space="preserve"> GES.</w:t>
      </w:r>
    </w:p>
    <w:p w14:paraId="713B1DB4" w14:textId="77777777" w:rsidR="009A14FA" w:rsidRPr="004534E6" w:rsidRDefault="009A14FA" w:rsidP="009A14FA">
      <w:pPr>
        <w:spacing w:after="100"/>
        <w:jc w:val="both"/>
        <w:rPr>
          <w:rFonts w:ascii="Times New Roman" w:eastAsia="Tinos" w:hAnsi="Times New Roman" w:cs="Times New Roman"/>
        </w:rPr>
      </w:pPr>
      <w:proofErr w:type="spellStart"/>
      <w:r w:rsidRPr="004534E6">
        <w:rPr>
          <w:rFonts w:ascii="Times New Roman" w:eastAsia="Tinos" w:hAnsi="Times New Roman" w:cs="Times New Roman"/>
        </w:rPr>
        <w:t>Reducerea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impactului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asupra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mediului</w:t>
      </w:r>
      <w:proofErr w:type="spellEnd"/>
      <w:r w:rsidRPr="004534E6">
        <w:rPr>
          <w:rFonts w:ascii="Times New Roman" w:eastAsia="Tinos" w:hAnsi="Times New Roman" w:cs="Times New Roman"/>
        </w:rPr>
        <w:t xml:space="preserve">, </w:t>
      </w:r>
      <w:proofErr w:type="spellStart"/>
      <w:r w:rsidRPr="004534E6">
        <w:rPr>
          <w:rFonts w:ascii="Times New Roman" w:eastAsia="Tinos" w:hAnsi="Times New Roman" w:cs="Times New Roman"/>
        </w:rPr>
        <w:t>cuantificat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prin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reducerea</w:t>
      </w:r>
      <w:proofErr w:type="spellEnd"/>
      <w:r w:rsidRPr="004534E6">
        <w:rPr>
          <w:rFonts w:ascii="Times New Roman" w:eastAsia="Tinos" w:hAnsi="Times New Roman" w:cs="Times New Roman"/>
        </w:rPr>
        <w:t xml:space="preserve"> GES, </w:t>
      </w:r>
      <w:proofErr w:type="spellStart"/>
      <w:r w:rsidRPr="004534E6">
        <w:rPr>
          <w:rFonts w:ascii="Times New Roman" w:eastAsia="Tinos" w:hAnsi="Times New Roman" w:cs="Times New Roman"/>
        </w:rPr>
        <w:t>prin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diminuarea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consumului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Pr="004534E6">
        <w:rPr>
          <w:rFonts w:ascii="Times New Roman" w:eastAsia="Tinos" w:hAnsi="Times New Roman" w:cs="Times New Roman"/>
        </w:rPr>
        <w:t>resurse</w:t>
      </w:r>
      <w:proofErr w:type="spellEnd"/>
      <w:r w:rsidRPr="004534E6">
        <w:rPr>
          <w:rFonts w:ascii="Times New Roman" w:eastAsia="Tinos" w:hAnsi="Times New Roman" w:cs="Times New Roman"/>
        </w:rPr>
        <w:t xml:space="preserve">, </w:t>
      </w:r>
      <w:proofErr w:type="spellStart"/>
      <w:r w:rsidRPr="004534E6">
        <w:rPr>
          <w:rFonts w:ascii="Times New Roman" w:eastAsia="Tinos" w:hAnsi="Times New Roman" w:cs="Times New Roman"/>
        </w:rPr>
        <w:t>respectiv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minizarea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gradului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Pr="004534E6">
        <w:rPr>
          <w:rFonts w:ascii="Times New Roman" w:eastAsia="Tinos" w:hAnsi="Times New Roman" w:cs="Times New Roman"/>
        </w:rPr>
        <w:t>poluare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si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proofErr w:type="gramStart"/>
      <w:r w:rsidRPr="004534E6">
        <w:rPr>
          <w:rFonts w:ascii="Times New Roman" w:eastAsia="Tinos" w:hAnsi="Times New Roman" w:cs="Times New Roman"/>
        </w:rPr>
        <w:t>noxe</w:t>
      </w:r>
      <w:proofErr w:type="spellEnd"/>
      <w:r w:rsidRPr="004534E6">
        <w:rPr>
          <w:rFonts w:ascii="Times New Roman" w:eastAsia="Tinos" w:hAnsi="Times New Roman" w:cs="Times New Roman"/>
        </w:rPr>
        <w:t xml:space="preserve">  </w:t>
      </w:r>
      <w:proofErr w:type="spellStart"/>
      <w:r w:rsidRPr="004534E6">
        <w:rPr>
          <w:rFonts w:ascii="Times New Roman" w:eastAsia="Tinos" w:hAnsi="Times New Roman" w:cs="Times New Roman"/>
        </w:rPr>
        <w:t>va</w:t>
      </w:r>
      <w:proofErr w:type="spellEnd"/>
      <w:proofErr w:type="gramEnd"/>
      <w:r w:rsidRPr="004534E6">
        <w:rPr>
          <w:rFonts w:ascii="Times New Roman" w:eastAsia="Tinos" w:hAnsi="Times New Roman" w:cs="Times New Roman"/>
        </w:rPr>
        <w:t xml:space="preserve"> fi </w:t>
      </w:r>
      <w:proofErr w:type="spellStart"/>
      <w:r w:rsidRPr="004534E6">
        <w:rPr>
          <w:rFonts w:ascii="Times New Roman" w:eastAsia="Tinos" w:hAnsi="Times New Roman" w:cs="Times New Roman"/>
        </w:rPr>
        <w:t>realizabil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prin</w:t>
      </w:r>
      <w:proofErr w:type="spellEnd"/>
      <w:r w:rsidRPr="004534E6">
        <w:rPr>
          <w:rFonts w:ascii="Times New Roman" w:eastAsia="Tinos" w:hAnsi="Times New Roman" w:cs="Times New Roman"/>
        </w:rPr>
        <w:t xml:space="preserve">: </w:t>
      </w:r>
    </w:p>
    <w:p w14:paraId="03EF70EA" w14:textId="77777777" w:rsidR="009A14FA" w:rsidRPr="004534E6" w:rsidRDefault="009A14FA" w:rsidP="009A14FA">
      <w:pPr>
        <w:spacing w:after="100"/>
        <w:jc w:val="both"/>
        <w:rPr>
          <w:rFonts w:ascii="Times New Roman" w:eastAsia="Tinos" w:hAnsi="Times New Roman" w:cs="Times New Roman"/>
        </w:rPr>
      </w:pPr>
      <w:r w:rsidRPr="004534E6">
        <w:rPr>
          <w:rFonts w:ascii="Times New Roman" w:eastAsia="Tinos" w:hAnsi="Times New Roman" w:cs="Times New Roman"/>
        </w:rPr>
        <w:t>-</w:t>
      </w:r>
      <w:proofErr w:type="spellStart"/>
      <w:r w:rsidRPr="004534E6">
        <w:rPr>
          <w:rFonts w:ascii="Times New Roman" w:eastAsia="Tinos" w:hAnsi="Times New Roman" w:cs="Times New Roman"/>
        </w:rPr>
        <w:t>achizitionarea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unui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utilaj</w:t>
      </w:r>
      <w:proofErr w:type="spellEnd"/>
      <w:r w:rsidRPr="004534E6">
        <w:rPr>
          <w:rFonts w:ascii="Times New Roman" w:eastAsia="Tinos" w:hAnsi="Times New Roman" w:cs="Times New Roman"/>
        </w:rPr>
        <w:t xml:space="preserve"> automat de </w:t>
      </w:r>
      <w:proofErr w:type="spellStart"/>
      <w:r w:rsidRPr="004534E6">
        <w:rPr>
          <w:rFonts w:ascii="Times New Roman" w:eastAsia="Tinos" w:hAnsi="Times New Roman" w:cs="Times New Roman"/>
        </w:rPr>
        <w:t>sudat</w:t>
      </w:r>
      <w:proofErr w:type="spellEnd"/>
      <w:r w:rsidRPr="004534E6">
        <w:rPr>
          <w:rFonts w:ascii="Times New Roman" w:eastAsia="Tinos" w:hAnsi="Times New Roman" w:cs="Times New Roman"/>
        </w:rPr>
        <w:t xml:space="preserve"> profile, </w:t>
      </w:r>
      <w:proofErr w:type="spellStart"/>
      <w:r w:rsidRPr="004534E6">
        <w:rPr>
          <w:rFonts w:ascii="Times New Roman" w:eastAsia="Tinos" w:hAnsi="Times New Roman" w:cs="Times New Roman"/>
        </w:rPr>
        <w:t>utilaj</w:t>
      </w:r>
      <w:proofErr w:type="spellEnd"/>
      <w:r w:rsidRPr="004534E6">
        <w:rPr>
          <w:rFonts w:ascii="Times New Roman" w:eastAsia="Tinos" w:hAnsi="Times New Roman" w:cs="Times New Roman"/>
        </w:rPr>
        <w:t xml:space="preserve"> care reduce </w:t>
      </w:r>
      <w:proofErr w:type="spellStart"/>
      <w:r w:rsidRPr="004534E6">
        <w:rPr>
          <w:rFonts w:ascii="Times New Roman" w:eastAsia="Tinos" w:hAnsi="Times New Roman" w:cs="Times New Roman"/>
        </w:rPr>
        <w:t>gradul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Pr="004534E6">
        <w:rPr>
          <w:rFonts w:ascii="Times New Roman" w:eastAsia="Tinos" w:hAnsi="Times New Roman" w:cs="Times New Roman"/>
        </w:rPr>
        <w:t>poluare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prin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sudura</w:t>
      </w:r>
      <w:proofErr w:type="spellEnd"/>
      <w:r w:rsidRPr="004534E6">
        <w:rPr>
          <w:rFonts w:ascii="Times New Roman" w:eastAsia="Tinos" w:hAnsi="Times New Roman" w:cs="Times New Roman"/>
        </w:rPr>
        <w:t xml:space="preserve"> de 20 de </w:t>
      </w:r>
      <w:proofErr w:type="spellStart"/>
      <w:r w:rsidRPr="004534E6">
        <w:rPr>
          <w:rFonts w:ascii="Times New Roman" w:eastAsia="Tinos" w:hAnsi="Times New Roman" w:cs="Times New Roman"/>
        </w:rPr>
        <w:t>ori</w:t>
      </w:r>
      <w:proofErr w:type="spellEnd"/>
      <w:r w:rsidRPr="004534E6">
        <w:rPr>
          <w:rFonts w:ascii="Times New Roman" w:eastAsia="Tinos" w:hAnsi="Times New Roman" w:cs="Times New Roman"/>
        </w:rPr>
        <w:t xml:space="preserve"> fata de un </w:t>
      </w:r>
      <w:proofErr w:type="spellStart"/>
      <w:r w:rsidRPr="004534E6">
        <w:rPr>
          <w:rFonts w:ascii="Times New Roman" w:eastAsia="Tinos" w:hAnsi="Times New Roman" w:cs="Times New Roman"/>
        </w:rPr>
        <w:t>aparat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Pr="004534E6">
        <w:rPr>
          <w:rFonts w:ascii="Times New Roman" w:eastAsia="Tinos" w:hAnsi="Times New Roman" w:cs="Times New Roman"/>
        </w:rPr>
        <w:t>sudura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clasic</w:t>
      </w:r>
      <w:proofErr w:type="spellEnd"/>
    </w:p>
    <w:p w14:paraId="763AE4FF" w14:textId="77777777" w:rsidR="00A93A01" w:rsidRDefault="00A93A01" w:rsidP="006D09AD">
      <w:pPr>
        <w:spacing w:after="100"/>
        <w:jc w:val="both"/>
        <w:rPr>
          <w:rFonts w:ascii="Times New Roman" w:eastAsia="Tinos" w:hAnsi="Times New Roman" w:cs="Times New Roman"/>
          <w:b/>
          <w:bCs/>
        </w:rPr>
      </w:pPr>
    </w:p>
    <w:p w14:paraId="13518A60" w14:textId="43AC4B25" w:rsidR="006D09AD" w:rsidRPr="00A93A01" w:rsidRDefault="006D09AD" w:rsidP="00A93A01">
      <w:pPr>
        <w:spacing w:after="100"/>
        <w:jc w:val="both"/>
        <w:rPr>
          <w:rFonts w:ascii="Times New Roman" w:hAnsi="Times New Roman" w:cs="Times New Roman"/>
        </w:rPr>
      </w:pPr>
      <w:proofErr w:type="spellStart"/>
      <w:r w:rsidRPr="004534E6">
        <w:rPr>
          <w:rFonts w:ascii="Times New Roman" w:eastAsia="Tinos" w:hAnsi="Times New Roman" w:cs="Times New Roman"/>
          <w:b/>
          <w:bCs/>
        </w:rPr>
        <w:t>Obiectiv</w:t>
      </w:r>
      <w:proofErr w:type="spellEnd"/>
      <w:r w:rsidRPr="004534E6">
        <w:rPr>
          <w:rFonts w:ascii="Times New Roman" w:eastAsia="Tinos" w:hAnsi="Times New Roman" w:cs="Times New Roman"/>
          <w:b/>
          <w:bCs/>
        </w:rPr>
        <w:t xml:space="preserve"> specific 3</w:t>
      </w:r>
      <w:r w:rsidRPr="004534E6">
        <w:rPr>
          <w:rFonts w:ascii="Times New Roman" w:eastAsia="Tinos" w:hAnsi="Times New Roman" w:cs="Times New Roman"/>
        </w:rPr>
        <w:t xml:space="preserve"> - </w:t>
      </w:r>
      <w:proofErr w:type="spellStart"/>
      <w:r w:rsidRPr="004534E6">
        <w:rPr>
          <w:rFonts w:ascii="Times New Roman" w:eastAsia="Tinos" w:hAnsi="Times New Roman" w:cs="Times New Roman"/>
        </w:rPr>
        <w:t>Ridicarea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nivelului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Pr="004534E6">
        <w:rPr>
          <w:rFonts w:ascii="Times New Roman" w:eastAsia="Tinos" w:hAnsi="Times New Roman" w:cs="Times New Roman"/>
        </w:rPr>
        <w:t>viata</w:t>
      </w:r>
      <w:proofErr w:type="spellEnd"/>
      <w:r w:rsidRPr="004534E6">
        <w:rPr>
          <w:rFonts w:ascii="Times New Roman" w:eastAsia="Tinos" w:hAnsi="Times New Roman" w:cs="Times New Roman"/>
        </w:rPr>
        <w:t xml:space="preserve"> a </w:t>
      </w:r>
      <w:proofErr w:type="spellStart"/>
      <w:r w:rsidRPr="004534E6">
        <w:rPr>
          <w:rFonts w:ascii="Times New Roman" w:eastAsia="Tinos" w:hAnsi="Times New Roman" w:cs="Times New Roman"/>
        </w:rPr>
        <w:t>locuitorilor</w:t>
      </w:r>
      <w:proofErr w:type="spellEnd"/>
      <w:r w:rsidRPr="004534E6">
        <w:rPr>
          <w:rFonts w:ascii="Times New Roman" w:eastAsia="Tinos" w:hAnsi="Times New Roman" w:cs="Times New Roman"/>
        </w:rPr>
        <w:t xml:space="preserve"> din </w:t>
      </w:r>
      <w:proofErr w:type="spellStart"/>
      <w:r w:rsidRPr="004534E6">
        <w:rPr>
          <w:rFonts w:ascii="Times New Roman" w:eastAsia="Tinos" w:hAnsi="Times New Roman" w:cs="Times New Roman"/>
        </w:rPr>
        <w:t>Ibanesti</w:t>
      </w:r>
      <w:proofErr w:type="spellEnd"/>
    </w:p>
    <w:p w14:paraId="05BE1582" w14:textId="77777777" w:rsidR="006D09AD" w:rsidRPr="004534E6" w:rsidRDefault="006D09AD" w:rsidP="006D09AD">
      <w:pPr>
        <w:rPr>
          <w:rFonts w:ascii="Times New Roman" w:eastAsia="Tinos" w:hAnsi="Times New Roman" w:cs="Times New Roman"/>
        </w:rPr>
      </w:pPr>
      <w:proofErr w:type="spellStart"/>
      <w:r w:rsidRPr="004534E6">
        <w:rPr>
          <w:rFonts w:ascii="Times New Roman" w:eastAsia="Tinos" w:hAnsi="Times New Roman" w:cs="Times New Roman"/>
        </w:rPr>
        <w:t>Ridicarea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nivelului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Pr="004534E6">
        <w:rPr>
          <w:rFonts w:ascii="Times New Roman" w:eastAsia="Tinos" w:hAnsi="Times New Roman" w:cs="Times New Roman"/>
        </w:rPr>
        <w:t>viata</w:t>
      </w:r>
      <w:proofErr w:type="spellEnd"/>
      <w:r w:rsidRPr="004534E6">
        <w:rPr>
          <w:rFonts w:ascii="Times New Roman" w:eastAsia="Tinos" w:hAnsi="Times New Roman" w:cs="Times New Roman"/>
        </w:rPr>
        <w:t xml:space="preserve"> a </w:t>
      </w:r>
      <w:proofErr w:type="spellStart"/>
      <w:r w:rsidRPr="004534E6">
        <w:rPr>
          <w:rFonts w:ascii="Times New Roman" w:eastAsia="Tinos" w:hAnsi="Times New Roman" w:cs="Times New Roman"/>
        </w:rPr>
        <w:t>locuitorilor</w:t>
      </w:r>
      <w:proofErr w:type="spellEnd"/>
      <w:r w:rsidRPr="004534E6">
        <w:rPr>
          <w:rFonts w:ascii="Times New Roman" w:eastAsia="Tinos" w:hAnsi="Times New Roman" w:cs="Times New Roman"/>
        </w:rPr>
        <w:t xml:space="preserve"> din </w:t>
      </w:r>
      <w:proofErr w:type="spellStart"/>
      <w:r w:rsidRPr="004534E6">
        <w:rPr>
          <w:rFonts w:ascii="Times New Roman" w:eastAsia="Tinos" w:hAnsi="Times New Roman" w:cs="Times New Roman"/>
        </w:rPr>
        <w:t>Ibanesti</w:t>
      </w:r>
      <w:proofErr w:type="spellEnd"/>
      <w:r w:rsidRPr="004534E6">
        <w:rPr>
          <w:rFonts w:ascii="Times New Roman" w:eastAsia="Tinos" w:hAnsi="Times New Roman" w:cs="Times New Roman"/>
        </w:rPr>
        <w:t xml:space="preserve">, se </w:t>
      </w:r>
      <w:proofErr w:type="spellStart"/>
      <w:r w:rsidRPr="004534E6">
        <w:rPr>
          <w:rFonts w:ascii="Times New Roman" w:eastAsia="Tinos" w:hAnsi="Times New Roman" w:cs="Times New Roman"/>
        </w:rPr>
        <w:t>va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realiza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proofErr w:type="gramStart"/>
      <w:r w:rsidRPr="004534E6">
        <w:rPr>
          <w:rFonts w:ascii="Times New Roman" w:eastAsia="Tinos" w:hAnsi="Times New Roman" w:cs="Times New Roman"/>
        </w:rPr>
        <w:t>prin</w:t>
      </w:r>
      <w:proofErr w:type="spellEnd"/>
      <w:r w:rsidRPr="004534E6">
        <w:rPr>
          <w:rFonts w:ascii="Times New Roman" w:eastAsia="Tinos" w:hAnsi="Times New Roman" w:cs="Times New Roman"/>
        </w:rPr>
        <w:t xml:space="preserve">  </w:t>
      </w:r>
      <w:proofErr w:type="spellStart"/>
      <w:r w:rsidRPr="004534E6">
        <w:rPr>
          <w:rFonts w:ascii="Times New Roman" w:eastAsia="Tinos" w:hAnsi="Times New Roman" w:cs="Times New Roman"/>
        </w:rPr>
        <w:t>mentinerea</w:t>
      </w:r>
      <w:proofErr w:type="spellEnd"/>
      <w:proofErr w:type="gram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locurilor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Pr="004534E6">
        <w:rPr>
          <w:rFonts w:ascii="Times New Roman" w:eastAsia="Tinos" w:hAnsi="Times New Roman" w:cs="Times New Roman"/>
        </w:rPr>
        <w:t>munca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aferente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anului</w:t>
      </w:r>
      <w:proofErr w:type="spellEnd"/>
      <w:r w:rsidRPr="004534E6">
        <w:rPr>
          <w:rFonts w:ascii="Times New Roman" w:eastAsia="Tinos" w:hAnsi="Times New Roman" w:cs="Times New Roman"/>
        </w:rPr>
        <w:t xml:space="preserve"> 2022, </w:t>
      </w:r>
      <w:proofErr w:type="spellStart"/>
      <w:r w:rsidRPr="004534E6">
        <w:rPr>
          <w:rFonts w:ascii="Times New Roman" w:eastAsia="Tinos" w:hAnsi="Times New Roman" w:cs="Times New Roman"/>
        </w:rPr>
        <w:t>angajarea</w:t>
      </w:r>
      <w:proofErr w:type="spellEnd"/>
      <w:r w:rsidRPr="004534E6">
        <w:rPr>
          <w:rFonts w:ascii="Times New Roman" w:eastAsia="Tinos" w:hAnsi="Times New Roman" w:cs="Times New Roman"/>
        </w:rPr>
        <w:t xml:space="preserve"> a minim 3 </w:t>
      </w:r>
      <w:proofErr w:type="spellStart"/>
      <w:r w:rsidRPr="004534E6">
        <w:rPr>
          <w:rFonts w:ascii="Times New Roman" w:eastAsia="Tinos" w:hAnsi="Times New Roman" w:cs="Times New Roman"/>
        </w:rPr>
        <w:t>persoane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noi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si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cresterea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salariilor</w:t>
      </w:r>
      <w:proofErr w:type="spellEnd"/>
      <w:r w:rsidRPr="004534E6">
        <w:rPr>
          <w:rFonts w:ascii="Times New Roman" w:eastAsia="Tinos" w:hAnsi="Times New Roman" w:cs="Times New Roman"/>
        </w:rPr>
        <w:t xml:space="preserve"> cu minim 10% </w:t>
      </w:r>
      <w:proofErr w:type="spellStart"/>
      <w:r w:rsidRPr="004534E6">
        <w:rPr>
          <w:rFonts w:ascii="Times New Roman" w:eastAsia="Tinos" w:hAnsi="Times New Roman" w:cs="Times New Roman"/>
        </w:rPr>
        <w:t>pana</w:t>
      </w:r>
      <w:proofErr w:type="spellEnd"/>
      <w:r w:rsidRPr="004534E6">
        <w:rPr>
          <w:rFonts w:ascii="Times New Roman" w:eastAsia="Tinos" w:hAnsi="Times New Roman" w:cs="Times New Roman"/>
        </w:rPr>
        <w:t xml:space="preserve"> la </w:t>
      </w:r>
      <w:proofErr w:type="spellStart"/>
      <w:r w:rsidRPr="004534E6">
        <w:rPr>
          <w:rFonts w:ascii="Times New Roman" w:eastAsia="Tinos" w:hAnsi="Times New Roman" w:cs="Times New Roman"/>
        </w:rPr>
        <w:t>finalizarea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perioadei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Pr="004534E6">
        <w:rPr>
          <w:rFonts w:ascii="Times New Roman" w:eastAsia="Tinos" w:hAnsi="Times New Roman" w:cs="Times New Roman"/>
        </w:rPr>
        <w:t>monitorizare</w:t>
      </w:r>
      <w:proofErr w:type="spellEnd"/>
      <w:r w:rsidRPr="004534E6">
        <w:rPr>
          <w:rFonts w:ascii="Times New Roman" w:eastAsia="Tinos" w:hAnsi="Times New Roman" w:cs="Times New Roman"/>
        </w:rPr>
        <w:t>.</w:t>
      </w:r>
    </w:p>
    <w:p w14:paraId="7772AF64" w14:textId="77777777" w:rsidR="00A93A01" w:rsidRDefault="00A93A01" w:rsidP="006D09AD">
      <w:pPr>
        <w:rPr>
          <w:rFonts w:ascii="Times New Roman" w:hAnsi="Times New Roman" w:cs="Times New Roman"/>
          <w:b/>
          <w:bCs/>
          <w:lang w:val="ro-RO"/>
        </w:rPr>
      </w:pPr>
    </w:p>
    <w:p w14:paraId="470B67C1" w14:textId="43CBAB2D" w:rsidR="006D09AD" w:rsidRPr="004534E6" w:rsidRDefault="009A14FA" w:rsidP="006D09AD">
      <w:pPr>
        <w:rPr>
          <w:rFonts w:ascii="Times New Roman" w:eastAsia="Tinos" w:hAnsi="Times New Roman" w:cs="Times New Roman"/>
        </w:rPr>
      </w:pPr>
      <w:r w:rsidRPr="009A14FA">
        <w:rPr>
          <w:rFonts w:ascii="Times New Roman" w:hAnsi="Times New Roman" w:cs="Times New Roman"/>
          <w:b/>
          <w:bCs/>
          <w:lang w:val="ro-RO"/>
        </w:rPr>
        <w:t xml:space="preserve">Rezultate </w:t>
      </w:r>
      <w:proofErr w:type="spellStart"/>
      <w:r w:rsidRPr="009A14FA">
        <w:rPr>
          <w:rFonts w:ascii="Times New Roman" w:hAnsi="Times New Roman" w:cs="Times New Roman"/>
          <w:b/>
          <w:bCs/>
          <w:lang w:val="ro-RO"/>
        </w:rPr>
        <w:t>asteptate</w:t>
      </w:r>
      <w:proofErr w:type="spellEnd"/>
      <w:r w:rsidRPr="009A14FA">
        <w:rPr>
          <w:rFonts w:ascii="Times New Roman" w:hAnsi="Times New Roman" w:cs="Times New Roman"/>
          <w:b/>
          <w:bCs/>
          <w:lang w:val="ro-RO"/>
        </w:rPr>
        <w:t>:</w:t>
      </w:r>
      <w:r w:rsidRPr="009A14FA">
        <w:rPr>
          <w:rFonts w:ascii="Times New Roman" w:hAnsi="Times New Roman" w:cs="Times New Roman"/>
          <w:lang w:val="ro-RO"/>
        </w:rPr>
        <w:br/>
      </w:r>
      <w:proofErr w:type="spellStart"/>
      <w:r w:rsidR="006D09AD" w:rsidRPr="004534E6">
        <w:rPr>
          <w:rFonts w:ascii="Times New Roman" w:eastAsia="Tinos" w:hAnsi="Times New Roman" w:cs="Times New Roman"/>
        </w:rPr>
        <w:t>Cresterea</w:t>
      </w:r>
      <w:proofErr w:type="spellEnd"/>
      <w:r w:rsidR="006D09AD"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="006D09AD" w:rsidRPr="004534E6">
        <w:rPr>
          <w:rFonts w:ascii="Times New Roman" w:eastAsia="Tinos" w:hAnsi="Times New Roman" w:cs="Times New Roman"/>
        </w:rPr>
        <w:t>cifrei</w:t>
      </w:r>
      <w:proofErr w:type="spellEnd"/>
      <w:r w:rsidR="006D09AD"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="006D09AD" w:rsidRPr="004534E6">
        <w:rPr>
          <w:rFonts w:ascii="Times New Roman" w:eastAsia="Tinos" w:hAnsi="Times New Roman" w:cs="Times New Roman"/>
        </w:rPr>
        <w:t>afaceri</w:t>
      </w:r>
      <w:proofErr w:type="spellEnd"/>
      <w:r w:rsidR="006D09AD" w:rsidRPr="004534E6">
        <w:rPr>
          <w:rFonts w:ascii="Times New Roman" w:eastAsia="Tinos" w:hAnsi="Times New Roman" w:cs="Times New Roman"/>
        </w:rPr>
        <w:t xml:space="preserve"> cu minim 50% </w:t>
      </w:r>
      <w:proofErr w:type="spellStart"/>
      <w:r w:rsidR="006D09AD" w:rsidRPr="004534E6">
        <w:rPr>
          <w:rFonts w:ascii="Times New Roman" w:eastAsia="Tinos" w:hAnsi="Times New Roman" w:cs="Times New Roman"/>
        </w:rPr>
        <w:t>pana</w:t>
      </w:r>
      <w:proofErr w:type="spellEnd"/>
      <w:r w:rsidR="006D09AD" w:rsidRPr="004534E6">
        <w:rPr>
          <w:rFonts w:ascii="Times New Roman" w:eastAsia="Tinos" w:hAnsi="Times New Roman" w:cs="Times New Roman"/>
        </w:rPr>
        <w:t xml:space="preserve"> la </w:t>
      </w:r>
      <w:proofErr w:type="spellStart"/>
      <w:r w:rsidR="006D09AD" w:rsidRPr="004534E6">
        <w:rPr>
          <w:rFonts w:ascii="Times New Roman" w:eastAsia="Tinos" w:hAnsi="Times New Roman" w:cs="Times New Roman"/>
        </w:rPr>
        <w:t>finalizarea</w:t>
      </w:r>
      <w:proofErr w:type="spellEnd"/>
      <w:r w:rsidR="006D09AD"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="006D09AD" w:rsidRPr="004534E6">
        <w:rPr>
          <w:rFonts w:ascii="Times New Roman" w:eastAsia="Tinos" w:hAnsi="Times New Roman" w:cs="Times New Roman"/>
        </w:rPr>
        <w:t>perioadei</w:t>
      </w:r>
      <w:proofErr w:type="spellEnd"/>
      <w:r w:rsidR="006D09AD"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="006D09AD" w:rsidRPr="004534E6">
        <w:rPr>
          <w:rFonts w:ascii="Times New Roman" w:eastAsia="Tinos" w:hAnsi="Times New Roman" w:cs="Times New Roman"/>
        </w:rPr>
        <w:t>monitorizare</w:t>
      </w:r>
      <w:proofErr w:type="spellEnd"/>
    </w:p>
    <w:p w14:paraId="21A9984F" w14:textId="0576B6D3" w:rsidR="006D09AD" w:rsidRPr="004534E6" w:rsidRDefault="006D09AD" w:rsidP="006D09AD">
      <w:pPr>
        <w:rPr>
          <w:rFonts w:ascii="Times New Roman" w:hAnsi="Times New Roman" w:cs="Times New Roman"/>
          <w:b/>
          <w:bCs/>
          <w:lang w:val="ro-RO"/>
        </w:rPr>
      </w:pPr>
      <w:proofErr w:type="spellStart"/>
      <w:r w:rsidRPr="004534E6">
        <w:rPr>
          <w:rFonts w:ascii="Times New Roman" w:eastAsia="Tinos" w:hAnsi="Times New Roman" w:cs="Times New Roman"/>
        </w:rPr>
        <w:t>Obtinerea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unor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utilaje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inovative</w:t>
      </w:r>
      <w:proofErr w:type="spellEnd"/>
      <w:r w:rsidRPr="004534E6">
        <w:rPr>
          <w:rFonts w:ascii="Times New Roman" w:eastAsia="Tinos" w:hAnsi="Times New Roman" w:cs="Times New Roman"/>
        </w:rPr>
        <w:t xml:space="preserve"> care </w:t>
      </w:r>
      <w:proofErr w:type="spellStart"/>
      <w:r w:rsidRPr="004534E6">
        <w:rPr>
          <w:rFonts w:ascii="Times New Roman" w:eastAsia="Tinos" w:hAnsi="Times New Roman" w:cs="Times New Roman"/>
        </w:rPr>
        <w:t>va</w:t>
      </w:r>
      <w:proofErr w:type="spellEnd"/>
      <w:r w:rsidRPr="004534E6">
        <w:rPr>
          <w:rFonts w:ascii="Times New Roman" w:eastAsia="Tinos" w:hAnsi="Times New Roman" w:cs="Times New Roman"/>
        </w:rPr>
        <w:t xml:space="preserve"> conduce la </w:t>
      </w:r>
      <w:proofErr w:type="spellStart"/>
      <w:r w:rsidRPr="004534E6">
        <w:rPr>
          <w:rFonts w:ascii="Times New Roman" w:eastAsia="Tinos" w:hAnsi="Times New Roman" w:cs="Times New Roman"/>
        </w:rPr>
        <w:t>reducerea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impactului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asupra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mediului</w:t>
      </w:r>
      <w:proofErr w:type="spellEnd"/>
      <w:r w:rsidRPr="004534E6">
        <w:rPr>
          <w:rFonts w:ascii="Times New Roman" w:eastAsia="Tinos" w:hAnsi="Times New Roman" w:cs="Times New Roman"/>
        </w:rPr>
        <w:t xml:space="preserve">, </w:t>
      </w:r>
      <w:proofErr w:type="spellStart"/>
      <w:r w:rsidRPr="004534E6">
        <w:rPr>
          <w:rFonts w:ascii="Times New Roman" w:eastAsia="Tinos" w:hAnsi="Times New Roman" w:cs="Times New Roman"/>
        </w:rPr>
        <w:t>cuantificat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prin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reducerea</w:t>
      </w:r>
      <w:proofErr w:type="spellEnd"/>
      <w:r w:rsidRPr="004534E6">
        <w:rPr>
          <w:rFonts w:ascii="Times New Roman" w:eastAsia="Tinos" w:hAnsi="Times New Roman" w:cs="Times New Roman"/>
        </w:rPr>
        <w:t xml:space="preserve"> GES, </w:t>
      </w:r>
      <w:proofErr w:type="spellStart"/>
      <w:r w:rsidRPr="004534E6">
        <w:rPr>
          <w:rFonts w:ascii="Times New Roman" w:eastAsia="Tinos" w:hAnsi="Times New Roman" w:cs="Times New Roman"/>
        </w:rPr>
        <w:t>prin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diminuarea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consumului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Pr="004534E6">
        <w:rPr>
          <w:rFonts w:ascii="Times New Roman" w:eastAsia="Tinos" w:hAnsi="Times New Roman" w:cs="Times New Roman"/>
        </w:rPr>
        <w:t>resurse</w:t>
      </w:r>
      <w:proofErr w:type="spellEnd"/>
      <w:r w:rsidRPr="004534E6">
        <w:rPr>
          <w:rFonts w:ascii="Times New Roman" w:eastAsia="Tinos" w:hAnsi="Times New Roman" w:cs="Times New Roman"/>
        </w:rPr>
        <w:t xml:space="preserve">, </w:t>
      </w:r>
      <w:proofErr w:type="spellStart"/>
      <w:r w:rsidRPr="004534E6">
        <w:rPr>
          <w:rFonts w:ascii="Times New Roman" w:eastAsia="Tinos" w:hAnsi="Times New Roman" w:cs="Times New Roman"/>
        </w:rPr>
        <w:t>respectiv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minizarea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gradului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Pr="004534E6">
        <w:rPr>
          <w:rFonts w:ascii="Times New Roman" w:eastAsia="Tinos" w:hAnsi="Times New Roman" w:cs="Times New Roman"/>
        </w:rPr>
        <w:t>poluare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si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noxe</w:t>
      </w:r>
      <w:proofErr w:type="spellEnd"/>
      <w:r w:rsidRPr="004534E6">
        <w:rPr>
          <w:rFonts w:ascii="Times New Roman" w:eastAsia="Tinos" w:hAnsi="Times New Roman" w:cs="Times New Roman"/>
        </w:rPr>
        <w:t xml:space="preserve">  </w:t>
      </w:r>
    </w:p>
    <w:p w14:paraId="079F0E68" w14:textId="77777777" w:rsidR="006D09AD" w:rsidRPr="004534E6" w:rsidRDefault="006D09AD" w:rsidP="006D09AD">
      <w:pPr>
        <w:rPr>
          <w:rFonts w:ascii="Times New Roman" w:eastAsia="Tinos" w:hAnsi="Times New Roman" w:cs="Times New Roman"/>
        </w:rPr>
      </w:pPr>
      <w:proofErr w:type="spellStart"/>
      <w:r w:rsidRPr="004534E6">
        <w:rPr>
          <w:rFonts w:ascii="Times New Roman" w:eastAsia="Tinos" w:hAnsi="Times New Roman" w:cs="Times New Roman"/>
        </w:rPr>
        <w:t>Mentinerea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proofErr w:type="gramStart"/>
      <w:r w:rsidRPr="004534E6">
        <w:rPr>
          <w:rFonts w:ascii="Times New Roman" w:eastAsia="Tinos" w:hAnsi="Times New Roman" w:cs="Times New Roman"/>
        </w:rPr>
        <w:t>numarului</w:t>
      </w:r>
      <w:proofErr w:type="spellEnd"/>
      <w:r w:rsidRPr="004534E6">
        <w:rPr>
          <w:rFonts w:ascii="Times New Roman" w:eastAsia="Tinos" w:hAnsi="Times New Roman" w:cs="Times New Roman"/>
        </w:rPr>
        <w:t xml:space="preserve">  de</w:t>
      </w:r>
      <w:proofErr w:type="gramEnd"/>
      <w:r w:rsidRPr="004534E6">
        <w:rPr>
          <w:rFonts w:ascii="Times New Roman" w:eastAsia="Tinos" w:hAnsi="Times New Roman" w:cs="Times New Roman"/>
        </w:rPr>
        <w:t xml:space="preserve"> </w:t>
      </w:r>
      <w:proofErr w:type="gramStart"/>
      <w:r w:rsidRPr="004534E6">
        <w:rPr>
          <w:rFonts w:ascii="Times New Roman" w:eastAsia="Tinos" w:hAnsi="Times New Roman" w:cs="Times New Roman"/>
        </w:rPr>
        <w:t xml:space="preserve">20  </w:t>
      </w:r>
      <w:proofErr w:type="spellStart"/>
      <w:r w:rsidRPr="004534E6">
        <w:rPr>
          <w:rFonts w:ascii="Times New Roman" w:eastAsia="Tinos" w:hAnsi="Times New Roman" w:cs="Times New Roman"/>
        </w:rPr>
        <w:t>persoane</w:t>
      </w:r>
      <w:proofErr w:type="spellEnd"/>
      <w:proofErr w:type="gram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angajate</w:t>
      </w:r>
      <w:proofErr w:type="spellEnd"/>
      <w:r w:rsidRPr="004534E6">
        <w:rPr>
          <w:rFonts w:ascii="Times New Roman" w:eastAsia="Tinos" w:hAnsi="Times New Roman" w:cs="Times New Roman"/>
        </w:rPr>
        <w:t xml:space="preserve"> cu norma </w:t>
      </w:r>
      <w:proofErr w:type="spellStart"/>
      <w:r w:rsidRPr="004534E6">
        <w:rPr>
          <w:rFonts w:ascii="Times New Roman" w:eastAsia="Tinos" w:hAnsi="Times New Roman" w:cs="Times New Roman"/>
        </w:rPr>
        <w:t>intreaga</w:t>
      </w:r>
      <w:proofErr w:type="spellEnd"/>
      <w:r w:rsidRPr="004534E6">
        <w:rPr>
          <w:rFonts w:ascii="Times New Roman" w:eastAsia="Tinos" w:hAnsi="Times New Roman" w:cs="Times New Roman"/>
        </w:rPr>
        <w:t xml:space="preserve">, la </w:t>
      </w:r>
      <w:proofErr w:type="spellStart"/>
      <w:r w:rsidRPr="004534E6">
        <w:rPr>
          <w:rFonts w:ascii="Times New Roman" w:eastAsia="Tinos" w:hAnsi="Times New Roman" w:cs="Times New Roman"/>
        </w:rPr>
        <w:t>sfarsitul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anului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gramStart"/>
      <w:r w:rsidRPr="004534E6">
        <w:rPr>
          <w:rFonts w:ascii="Times New Roman" w:eastAsia="Tinos" w:hAnsi="Times New Roman" w:cs="Times New Roman"/>
        </w:rPr>
        <w:t>2022,  in</w:t>
      </w:r>
      <w:proofErr w:type="gram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toata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perioada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Pr="004534E6">
        <w:rPr>
          <w:rFonts w:ascii="Times New Roman" w:eastAsia="Tinos" w:hAnsi="Times New Roman" w:cs="Times New Roman"/>
        </w:rPr>
        <w:t>monitorizare</w:t>
      </w:r>
      <w:proofErr w:type="spellEnd"/>
    </w:p>
    <w:p w14:paraId="2321E6CA" w14:textId="4C3F97B5" w:rsidR="006D09AD" w:rsidRPr="004534E6" w:rsidRDefault="006D09AD" w:rsidP="006D09AD">
      <w:pPr>
        <w:rPr>
          <w:rFonts w:ascii="Times New Roman" w:hAnsi="Times New Roman" w:cs="Times New Roman"/>
          <w:b/>
          <w:bCs/>
          <w:lang w:val="ro-RO"/>
        </w:rPr>
      </w:pPr>
      <w:proofErr w:type="spellStart"/>
      <w:r w:rsidRPr="004534E6">
        <w:rPr>
          <w:rFonts w:ascii="Times New Roman" w:eastAsia="Tinos" w:hAnsi="Times New Roman" w:cs="Times New Roman"/>
        </w:rPr>
        <w:t>Angajarea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unui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numar</w:t>
      </w:r>
      <w:proofErr w:type="spellEnd"/>
      <w:r w:rsidRPr="004534E6">
        <w:rPr>
          <w:rFonts w:ascii="Times New Roman" w:eastAsia="Tinos" w:hAnsi="Times New Roman" w:cs="Times New Roman"/>
        </w:rPr>
        <w:t xml:space="preserve"> de 3 </w:t>
      </w:r>
      <w:proofErr w:type="spellStart"/>
      <w:r w:rsidRPr="004534E6">
        <w:rPr>
          <w:rFonts w:ascii="Times New Roman" w:eastAsia="Tinos" w:hAnsi="Times New Roman" w:cs="Times New Roman"/>
        </w:rPr>
        <w:t>persoane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noi</w:t>
      </w:r>
      <w:proofErr w:type="spellEnd"/>
      <w:r w:rsidRPr="004534E6">
        <w:rPr>
          <w:rFonts w:ascii="Times New Roman" w:eastAsia="Tinos" w:hAnsi="Times New Roman" w:cs="Times New Roman"/>
        </w:rPr>
        <w:t xml:space="preserve">, din </w:t>
      </w:r>
      <w:proofErr w:type="spellStart"/>
      <w:r w:rsidRPr="004534E6">
        <w:rPr>
          <w:rFonts w:ascii="Times New Roman" w:eastAsia="Tinos" w:hAnsi="Times New Roman" w:cs="Times New Roman"/>
        </w:rPr>
        <w:t>categoria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persoanelor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defavorizate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pana</w:t>
      </w:r>
      <w:proofErr w:type="spellEnd"/>
      <w:r w:rsidRPr="004534E6">
        <w:rPr>
          <w:rFonts w:ascii="Times New Roman" w:eastAsia="Tinos" w:hAnsi="Times New Roman" w:cs="Times New Roman"/>
        </w:rPr>
        <w:t xml:space="preserve"> la </w:t>
      </w:r>
      <w:proofErr w:type="spellStart"/>
      <w:r w:rsidRPr="004534E6">
        <w:rPr>
          <w:rFonts w:ascii="Times New Roman" w:eastAsia="Tinos" w:hAnsi="Times New Roman" w:cs="Times New Roman"/>
        </w:rPr>
        <w:t>finalizarea</w:t>
      </w:r>
      <w:proofErr w:type="spellEnd"/>
      <w:r w:rsidRPr="004534E6">
        <w:rPr>
          <w:rFonts w:ascii="Times New Roman" w:eastAsia="Tinos" w:hAnsi="Times New Roman" w:cs="Times New Roman"/>
        </w:rPr>
        <w:t xml:space="preserve"> </w:t>
      </w:r>
      <w:proofErr w:type="spellStart"/>
      <w:r w:rsidRPr="004534E6">
        <w:rPr>
          <w:rFonts w:ascii="Times New Roman" w:eastAsia="Tinos" w:hAnsi="Times New Roman" w:cs="Times New Roman"/>
        </w:rPr>
        <w:t>perioadei</w:t>
      </w:r>
      <w:proofErr w:type="spellEnd"/>
      <w:r w:rsidRPr="004534E6">
        <w:rPr>
          <w:rFonts w:ascii="Times New Roman" w:eastAsia="Tinos" w:hAnsi="Times New Roman" w:cs="Times New Roman"/>
        </w:rPr>
        <w:t xml:space="preserve"> de </w:t>
      </w:r>
      <w:proofErr w:type="spellStart"/>
      <w:r w:rsidRPr="004534E6">
        <w:rPr>
          <w:rFonts w:ascii="Times New Roman" w:eastAsia="Tinos" w:hAnsi="Times New Roman" w:cs="Times New Roman"/>
        </w:rPr>
        <w:t>implementare</w:t>
      </w:r>
      <w:proofErr w:type="spellEnd"/>
    </w:p>
    <w:p w14:paraId="06D9D6A1" w14:textId="77777777" w:rsidR="006D09AD" w:rsidRPr="004534E6" w:rsidRDefault="006D09AD" w:rsidP="006D09AD">
      <w:pPr>
        <w:pStyle w:val="Corptext"/>
        <w:spacing w:line="249" w:lineRule="auto"/>
        <w:ind w:right="509"/>
        <w:rPr>
          <w:rFonts w:cs="Times New Roman"/>
          <w:szCs w:val="24"/>
        </w:rPr>
      </w:pPr>
    </w:p>
    <w:p w14:paraId="361060ED" w14:textId="1B65AAC3" w:rsidR="009A14FA" w:rsidRPr="00E2494A" w:rsidRDefault="009A14FA" w:rsidP="00E2494A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9A14FA">
        <w:rPr>
          <w:rFonts w:ascii="Times New Roman" w:hAnsi="Times New Roman" w:cs="Times New Roman"/>
          <w:b/>
          <w:bCs/>
          <w:lang w:val="ro-RO"/>
        </w:rPr>
        <w:t>Locul de implementare:</w:t>
      </w:r>
      <w:r w:rsidRPr="009A14FA">
        <w:rPr>
          <w:rFonts w:ascii="Times New Roman" w:hAnsi="Times New Roman" w:cs="Times New Roman"/>
          <w:lang w:val="ro-RO"/>
        </w:rPr>
        <w:t> </w:t>
      </w:r>
      <w:r w:rsidR="00455C00" w:rsidRPr="004534E6">
        <w:rPr>
          <w:rFonts w:ascii="Times New Roman" w:hAnsi="Times New Roman" w:cs="Times New Roman"/>
          <w:b/>
          <w:bCs/>
        </w:rPr>
        <w:t xml:space="preserve">Sat </w:t>
      </w:r>
      <w:proofErr w:type="spellStart"/>
      <w:r w:rsidR="00455C00" w:rsidRPr="004534E6">
        <w:rPr>
          <w:rFonts w:ascii="Times New Roman" w:hAnsi="Times New Roman" w:cs="Times New Roman"/>
          <w:b/>
          <w:bCs/>
        </w:rPr>
        <w:t>Ibanesti</w:t>
      </w:r>
      <w:proofErr w:type="spellEnd"/>
      <w:r w:rsidR="00455C00" w:rsidRPr="004534E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455C00" w:rsidRPr="004534E6">
        <w:rPr>
          <w:rFonts w:ascii="Times New Roman" w:hAnsi="Times New Roman" w:cs="Times New Roman"/>
          <w:b/>
          <w:bCs/>
        </w:rPr>
        <w:t>comuna</w:t>
      </w:r>
      <w:proofErr w:type="spellEnd"/>
      <w:r w:rsidR="00455C00"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55C00" w:rsidRPr="004534E6">
        <w:rPr>
          <w:rFonts w:ascii="Times New Roman" w:hAnsi="Times New Roman" w:cs="Times New Roman"/>
          <w:b/>
          <w:bCs/>
        </w:rPr>
        <w:t>Ibanesti</w:t>
      </w:r>
      <w:proofErr w:type="spellEnd"/>
      <w:r w:rsidR="00455C00" w:rsidRPr="004534E6">
        <w:rPr>
          <w:rFonts w:ascii="Times New Roman" w:hAnsi="Times New Roman" w:cs="Times New Roman"/>
          <w:b/>
          <w:bCs/>
        </w:rPr>
        <w:t xml:space="preserve">, nr 523, </w:t>
      </w:r>
      <w:proofErr w:type="spellStart"/>
      <w:r w:rsidR="00455C00" w:rsidRPr="004534E6">
        <w:rPr>
          <w:rFonts w:ascii="Times New Roman" w:hAnsi="Times New Roman" w:cs="Times New Roman"/>
          <w:b/>
          <w:bCs/>
        </w:rPr>
        <w:t>jud</w:t>
      </w:r>
      <w:proofErr w:type="spellEnd"/>
      <w:r w:rsidR="00455C00" w:rsidRPr="004534E6">
        <w:rPr>
          <w:rFonts w:ascii="Times New Roman" w:hAnsi="Times New Roman" w:cs="Times New Roman"/>
          <w:b/>
          <w:bCs/>
        </w:rPr>
        <w:t xml:space="preserve"> Mures, </w:t>
      </w:r>
      <w:proofErr w:type="spellStart"/>
      <w:r w:rsidR="00455C00" w:rsidRPr="004534E6">
        <w:rPr>
          <w:rFonts w:ascii="Times New Roman" w:hAnsi="Times New Roman" w:cs="Times New Roman"/>
          <w:b/>
          <w:bCs/>
        </w:rPr>
        <w:t>Regiunea</w:t>
      </w:r>
      <w:proofErr w:type="spellEnd"/>
      <w:r w:rsidR="00455C00" w:rsidRPr="004534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55C00" w:rsidRPr="004534E6">
        <w:rPr>
          <w:rFonts w:ascii="Times New Roman" w:hAnsi="Times New Roman" w:cs="Times New Roman"/>
          <w:b/>
          <w:bCs/>
        </w:rPr>
        <w:t>Centru</w:t>
      </w:r>
      <w:proofErr w:type="spellEnd"/>
    </w:p>
    <w:p w14:paraId="2D632A75" w14:textId="3C0F602F" w:rsidR="009A14FA" w:rsidRPr="009A14FA" w:rsidRDefault="009A14FA" w:rsidP="009A14FA">
      <w:pPr>
        <w:rPr>
          <w:rFonts w:ascii="Times New Roman" w:hAnsi="Times New Roman" w:cs="Times New Roman"/>
          <w:lang w:val="ro-RO"/>
        </w:rPr>
      </w:pPr>
      <w:r w:rsidRPr="009A14FA">
        <w:rPr>
          <w:rFonts w:ascii="Times New Roman" w:hAnsi="Times New Roman" w:cs="Times New Roman"/>
          <w:b/>
          <w:bCs/>
          <w:lang w:val="ro-RO"/>
        </w:rPr>
        <w:t>Data de inceput:</w:t>
      </w:r>
      <w:r w:rsidRPr="009A14FA">
        <w:rPr>
          <w:rFonts w:ascii="Times New Roman" w:hAnsi="Times New Roman" w:cs="Times New Roman"/>
          <w:lang w:val="ro-RO"/>
        </w:rPr>
        <w:t> </w:t>
      </w:r>
      <w:r w:rsidR="00455C00" w:rsidRPr="004534E6">
        <w:rPr>
          <w:rFonts w:ascii="Times New Roman" w:hAnsi="Times New Roman" w:cs="Times New Roman"/>
          <w:lang w:val="ro-RO"/>
        </w:rPr>
        <w:t>17.02.2025</w:t>
      </w:r>
      <w:r w:rsidRPr="009A14FA">
        <w:rPr>
          <w:rFonts w:ascii="Times New Roman" w:hAnsi="Times New Roman" w:cs="Times New Roman"/>
          <w:lang w:val="ro-RO"/>
        </w:rPr>
        <w:br/>
      </w:r>
      <w:r w:rsidRPr="009A14FA">
        <w:rPr>
          <w:rFonts w:ascii="Times New Roman" w:hAnsi="Times New Roman" w:cs="Times New Roman"/>
          <w:b/>
          <w:bCs/>
          <w:lang w:val="ro-RO"/>
        </w:rPr>
        <w:t>Data de finalizare:</w:t>
      </w:r>
      <w:r w:rsidRPr="009A14FA">
        <w:rPr>
          <w:rFonts w:ascii="Times New Roman" w:hAnsi="Times New Roman" w:cs="Times New Roman"/>
          <w:lang w:val="ro-RO"/>
        </w:rPr>
        <w:t> </w:t>
      </w:r>
      <w:r w:rsidR="00455C00" w:rsidRPr="004534E6">
        <w:rPr>
          <w:rFonts w:ascii="Times New Roman" w:hAnsi="Times New Roman" w:cs="Times New Roman"/>
          <w:lang w:val="ro-RO"/>
        </w:rPr>
        <w:t>16</w:t>
      </w:r>
      <w:r w:rsidRPr="009A14FA">
        <w:rPr>
          <w:rFonts w:ascii="Times New Roman" w:hAnsi="Times New Roman" w:cs="Times New Roman"/>
          <w:lang w:val="ro-RO"/>
        </w:rPr>
        <w:t>.</w:t>
      </w:r>
      <w:r w:rsidR="00455C00" w:rsidRPr="004534E6">
        <w:rPr>
          <w:rFonts w:ascii="Times New Roman" w:hAnsi="Times New Roman" w:cs="Times New Roman"/>
          <w:lang w:val="ro-RO"/>
        </w:rPr>
        <w:t>08</w:t>
      </w:r>
      <w:r w:rsidRPr="009A14FA">
        <w:rPr>
          <w:rFonts w:ascii="Times New Roman" w:hAnsi="Times New Roman" w:cs="Times New Roman"/>
          <w:lang w:val="ro-RO"/>
        </w:rPr>
        <w:t>.202</w:t>
      </w:r>
      <w:r w:rsidR="00455C00" w:rsidRPr="004534E6">
        <w:rPr>
          <w:rFonts w:ascii="Times New Roman" w:hAnsi="Times New Roman" w:cs="Times New Roman"/>
          <w:lang w:val="ro-RO"/>
        </w:rPr>
        <w:t>5</w:t>
      </w:r>
    </w:p>
    <w:p w14:paraId="5060937C" w14:textId="3F877F98" w:rsidR="009A14FA" w:rsidRPr="009A14FA" w:rsidRDefault="009A14FA" w:rsidP="009A14FA">
      <w:pPr>
        <w:rPr>
          <w:rFonts w:ascii="Times New Roman" w:hAnsi="Times New Roman" w:cs="Times New Roman"/>
          <w:lang w:val="ro-RO"/>
        </w:rPr>
      </w:pPr>
      <w:r w:rsidRPr="009A14FA">
        <w:rPr>
          <w:rFonts w:ascii="Times New Roman" w:hAnsi="Times New Roman" w:cs="Times New Roman"/>
          <w:b/>
          <w:bCs/>
          <w:lang w:val="ro-RO"/>
        </w:rPr>
        <w:t>Perioada de implementare:</w:t>
      </w:r>
      <w:r w:rsidRPr="009A14FA">
        <w:rPr>
          <w:rFonts w:ascii="Times New Roman" w:hAnsi="Times New Roman" w:cs="Times New Roman"/>
          <w:lang w:val="ro-RO"/>
        </w:rPr>
        <w:t> </w:t>
      </w:r>
      <w:r w:rsidR="00455C00" w:rsidRPr="004534E6">
        <w:rPr>
          <w:rFonts w:ascii="Times New Roman" w:hAnsi="Times New Roman" w:cs="Times New Roman"/>
          <w:lang w:val="ro-RO"/>
        </w:rPr>
        <w:t>6</w:t>
      </w:r>
      <w:r w:rsidRPr="009A14FA">
        <w:rPr>
          <w:rFonts w:ascii="Times New Roman" w:hAnsi="Times New Roman" w:cs="Times New Roman"/>
          <w:lang w:val="ro-RO"/>
        </w:rPr>
        <w:t xml:space="preserve"> luni</w:t>
      </w:r>
    </w:p>
    <w:p w14:paraId="2406D2BE" w14:textId="55E3A57A" w:rsidR="009A14FA" w:rsidRPr="009A14FA" w:rsidRDefault="009A14FA" w:rsidP="009A14FA">
      <w:pPr>
        <w:rPr>
          <w:rFonts w:ascii="Times New Roman" w:hAnsi="Times New Roman" w:cs="Times New Roman"/>
          <w:lang w:val="ro-RO"/>
        </w:rPr>
      </w:pPr>
      <w:r w:rsidRPr="009A14FA">
        <w:rPr>
          <w:rFonts w:ascii="Times New Roman" w:hAnsi="Times New Roman" w:cs="Times New Roman"/>
          <w:b/>
          <w:bCs/>
          <w:lang w:val="ro-RO"/>
        </w:rPr>
        <w:t>Valoarea totala a contractului:</w:t>
      </w:r>
      <w:r w:rsidRPr="009A14FA">
        <w:rPr>
          <w:rFonts w:ascii="Times New Roman" w:hAnsi="Times New Roman" w:cs="Times New Roman"/>
          <w:lang w:val="ro-RO"/>
        </w:rPr>
        <w:t> este de </w:t>
      </w:r>
      <w:r w:rsidRPr="009A14FA">
        <w:rPr>
          <w:rFonts w:ascii="Times New Roman" w:hAnsi="Times New Roman" w:cs="Times New Roman"/>
          <w:b/>
          <w:bCs/>
          <w:lang w:val="ro-RO"/>
        </w:rPr>
        <w:t>1.</w:t>
      </w:r>
      <w:r w:rsidR="00455C00" w:rsidRPr="004534E6">
        <w:rPr>
          <w:rFonts w:ascii="Times New Roman" w:hAnsi="Times New Roman" w:cs="Times New Roman"/>
          <w:b/>
          <w:bCs/>
          <w:lang w:val="ro-RO"/>
        </w:rPr>
        <w:t>826</w:t>
      </w:r>
      <w:r w:rsidRPr="009A14FA">
        <w:rPr>
          <w:rFonts w:ascii="Times New Roman" w:hAnsi="Times New Roman" w:cs="Times New Roman"/>
          <w:b/>
          <w:bCs/>
          <w:lang w:val="ro-RO"/>
        </w:rPr>
        <w:t>.</w:t>
      </w:r>
      <w:r w:rsidR="00455C00" w:rsidRPr="004534E6">
        <w:rPr>
          <w:rFonts w:ascii="Times New Roman" w:hAnsi="Times New Roman" w:cs="Times New Roman"/>
          <w:b/>
          <w:bCs/>
          <w:lang w:val="ro-RO"/>
        </w:rPr>
        <w:t>601</w:t>
      </w:r>
      <w:r w:rsidRPr="009A14FA">
        <w:rPr>
          <w:rFonts w:ascii="Times New Roman" w:hAnsi="Times New Roman" w:cs="Times New Roman"/>
          <w:b/>
          <w:bCs/>
          <w:lang w:val="ro-RO"/>
        </w:rPr>
        <w:t>,</w:t>
      </w:r>
      <w:r w:rsidR="00455C00" w:rsidRPr="004534E6">
        <w:rPr>
          <w:rFonts w:ascii="Times New Roman" w:hAnsi="Times New Roman" w:cs="Times New Roman"/>
          <w:b/>
          <w:bCs/>
          <w:lang w:val="ro-RO"/>
        </w:rPr>
        <w:t>27</w:t>
      </w:r>
      <w:r w:rsidRPr="009A14FA">
        <w:rPr>
          <w:rFonts w:ascii="Times New Roman" w:hAnsi="Times New Roman" w:cs="Times New Roman"/>
          <w:b/>
          <w:bCs/>
          <w:lang w:val="ro-RO"/>
        </w:rPr>
        <w:t xml:space="preserve"> lei</w:t>
      </w:r>
      <w:r w:rsidRPr="009A14FA">
        <w:rPr>
          <w:rFonts w:ascii="Times New Roman" w:hAnsi="Times New Roman" w:cs="Times New Roman"/>
          <w:lang w:val="ro-RO"/>
        </w:rPr>
        <w:t> din care finantare nerambursabila </w:t>
      </w:r>
      <w:r w:rsidR="00455C00" w:rsidRPr="004534E6">
        <w:rPr>
          <w:rFonts w:ascii="Times New Roman" w:hAnsi="Times New Roman" w:cs="Times New Roman"/>
          <w:b/>
          <w:bCs/>
          <w:lang w:val="ro-RO"/>
        </w:rPr>
        <w:t>1</w:t>
      </w:r>
      <w:r w:rsidRPr="009A14FA">
        <w:rPr>
          <w:rFonts w:ascii="Times New Roman" w:hAnsi="Times New Roman" w:cs="Times New Roman"/>
          <w:b/>
          <w:bCs/>
          <w:lang w:val="ro-RO"/>
        </w:rPr>
        <w:t>.</w:t>
      </w:r>
      <w:r w:rsidR="00455C00" w:rsidRPr="004534E6">
        <w:rPr>
          <w:rFonts w:ascii="Times New Roman" w:hAnsi="Times New Roman" w:cs="Times New Roman"/>
          <w:b/>
          <w:bCs/>
          <w:lang w:val="ro-RO"/>
        </w:rPr>
        <w:t>074</w:t>
      </w:r>
      <w:r w:rsidRPr="009A14FA">
        <w:rPr>
          <w:rFonts w:ascii="Times New Roman" w:hAnsi="Times New Roman" w:cs="Times New Roman"/>
          <w:b/>
          <w:bCs/>
          <w:lang w:val="ro-RO"/>
        </w:rPr>
        <w:t>.</w:t>
      </w:r>
      <w:r w:rsidR="00455C00" w:rsidRPr="004534E6">
        <w:rPr>
          <w:rFonts w:ascii="Times New Roman" w:hAnsi="Times New Roman" w:cs="Times New Roman"/>
          <w:b/>
          <w:bCs/>
          <w:lang w:val="ro-RO"/>
        </w:rPr>
        <w:t>142</w:t>
      </w:r>
      <w:r w:rsidRPr="009A14FA">
        <w:rPr>
          <w:rFonts w:ascii="Times New Roman" w:hAnsi="Times New Roman" w:cs="Times New Roman"/>
          <w:b/>
          <w:bCs/>
          <w:lang w:val="ro-RO"/>
        </w:rPr>
        <w:t>,</w:t>
      </w:r>
      <w:r w:rsidR="00455C00" w:rsidRPr="004534E6">
        <w:rPr>
          <w:rFonts w:ascii="Times New Roman" w:hAnsi="Times New Roman" w:cs="Times New Roman"/>
          <w:b/>
          <w:bCs/>
          <w:lang w:val="ro-RO"/>
        </w:rPr>
        <w:t>27</w:t>
      </w:r>
      <w:r w:rsidRPr="009A14FA">
        <w:rPr>
          <w:rFonts w:ascii="Times New Roman" w:hAnsi="Times New Roman" w:cs="Times New Roman"/>
          <w:b/>
          <w:bCs/>
          <w:lang w:val="ro-RO"/>
        </w:rPr>
        <w:t xml:space="preserve"> lei</w:t>
      </w:r>
      <w:r w:rsidRPr="009A14FA">
        <w:rPr>
          <w:rFonts w:ascii="Times New Roman" w:hAnsi="Times New Roman" w:cs="Times New Roman"/>
          <w:lang w:val="ro-RO"/>
        </w:rPr>
        <w:t xml:space="preserve"> (valoare eligibila nerambursabila din partea fondurilor FTJ: </w:t>
      </w:r>
      <w:r w:rsidR="00455C00" w:rsidRPr="004534E6">
        <w:rPr>
          <w:rFonts w:ascii="Times New Roman" w:hAnsi="Times New Roman" w:cs="Times New Roman"/>
          <w:lang w:val="ro-RO"/>
        </w:rPr>
        <w:t>913</w:t>
      </w:r>
      <w:r w:rsidRPr="009A14FA">
        <w:rPr>
          <w:rFonts w:ascii="Times New Roman" w:hAnsi="Times New Roman" w:cs="Times New Roman"/>
          <w:lang w:val="ro-RO"/>
        </w:rPr>
        <w:t>.</w:t>
      </w:r>
      <w:r w:rsidR="00455C00" w:rsidRPr="004534E6">
        <w:rPr>
          <w:rFonts w:ascii="Times New Roman" w:hAnsi="Times New Roman" w:cs="Times New Roman"/>
          <w:lang w:val="ro-RO"/>
        </w:rPr>
        <w:t>020</w:t>
      </w:r>
      <w:r w:rsidRPr="009A14FA">
        <w:rPr>
          <w:rFonts w:ascii="Times New Roman" w:hAnsi="Times New Roman" w:cs="Times New Roman"/>
          <w:lang w:val="ro-RO"/>
        </w:rPr>
        <w:t>,</w:t>
      </w:r>
      <w:r w:rsidR="00455C00" w:rsidRPr="004534E6">
        <w:rPr>
          <w:rFonts w:ascii="Times New Roman" w:hAnsi="Times New Roman" w:cs="Times New Roman"/>
          <w:lang w:val="ro-RO"/>
        </w:rPr>
        <w:t>93</w:t>
      </w:r>
      <w:r w:rsidRPr="009A14FA">
        <w:rPr>
          <w:rFonts w:ascii="Times New Roman" w:hAnsi="Times New Roman" w:cs="Times New Roman"/>
          <w:lang w:val="ro-RO"/>
        </w:rPr>
        <w:t xml:space="preserve"> lei si valoare eligibila nerambursabila din bugetul national: </w:t>
      </w:r>
      <w:r w:rsidR="00455C00" w:rsidRPr="004534E6">
        <w:rPr>
          <w:rFonts w:ascii="Times New Roman" w:hAnsi="Times New Roman" w:cs="Times New Roman"/>
          <w:lang w:val="ro-RO"/>
        </w:rPr>
        <w:t>161</w:t>
      </w:r>
      <w:r w:rsidRPr="009A14FA">
        <w:rPr>
          <w:rFonts w:ascii="Times New Roman" w:hAnsi="Times New Roman" w:cs="Times New Roman"/>
          <w:lang w:val="ro-RO"/>
        </w:rPr>
        <w:t>.</w:t>
      </w:r>
      <w:r w:rsidR="00455C00" w:rsidRPr="004534E6">
        <w:rPr>
          <w:rFonts w:ascii="Times New Roman" w:hAnsi="Times New Roman" w:cs="Times New Roman"/>
          <w:lang w:val="ro-RO"/>
        </w:rPr>
        <w:t>121</w:t>
      </w:r>
      <w:r w:rsidRPr="009A14FA">
        <w:rPr>
          <w:rFonts w:ascii="Times New Roman" w:hAnsi="Times New Roman" w:cs="Times New Roman"/>
          <w:lang w:val="ro-RO"/>
        </w:rPr>
        <w:t>,</w:t>
      </w:r>
      <w:r w:rsidR="00455C00" w:rsidRPr="004534E6">
        <w:rPr>
          <w:rFonts w:ascii="Times New Roman" w:hAnsi="Times New Roman" w:cs="Times New Roman"/>
          <w:lang w:val="ro-RO"/>
        </w:rPr>
        <w:t>34</w:t>
      </w:r>
      <w:r w:rsidRPr="009A14FA">
        <w:rPr>
          <w:rFonts w:ascii="Times New Roman" w:hAnsi="Times New Roman" w:cs="Times New Roman"/>
          <w:lang w:val="ro-RO"/>
        </w:rPr>
        <w:t xml:space="preserve"> lei)</w:t>
      </w:r>
    </w:p>
    <w:p w14:paraId="34CF7C92" w14:textId="4FAC24ED" w:rsidR="009A14FA" w:rsidRPr="009A14FA" w:rsidRDefault="009A14FA" w:rsidP="009A14FA">
      <w:pPr>
        <w:rPr>
          <w:rFonts w:ascii="Times New Roman" w:hAnsi="Times New Roman" w:cs="Times New Roman"/>
          <w:lang w:val="ro-RO"/>
        </w:rPr>
      </w:pPr>
    </w:p>
    <w:p w14:paraId="16EAB3B3" w14:textId="3FEB882C" w:rsidR="009A14FA" w:rsidRPr="009A14FA" w:rsidRDefault="009A14FA" w:rsidP="009A14FA">
      <w:pPr>
        <w:rPr>
          <w:lang w:val="ro-RO"/>
        </w:rPr>
      </w:pPr>
      <w:r w:rsidRPr="009A14FA">
        <w:rPr>
          <w:rFonts w:ascii="Times New Roman" w:hAnsi="Times New Roman" w:cs="Times New Roman"/>
          <w:b/>
          <w:bCs/>
          <w:i/>
          <w:iCs/>
          <w:lang w:val="ro-RO"/>
        </w:rPr>
        <w:t>Pentru informații detaliate, vă invităm să accesați următoarele linkuri:</w:t>
      </w:r>
      <w:r w:rsidRPr="009A14FA">
        <w:rPr>
          <w:rFonts w:ascii="Times New Roman" w:hAnsi="Times New Roman" w:cs="Times New Roman"/>
          <w:lang w:val="ro-RO"/>
        </w:rPr>
        <w:br/>
      </w:r>
      <w:r w:rsidRPr="009A14FA">
        <w:rPr>
          <w:rFonts w:ascii="Times New Roman" w:hAnsi="Times New Roman" w:cs="Times New Roman"/>
          <w:b/>
          <w:bCs/>
          <w:i/>
          <w:iCs/>
          <w:lang w:val="ro-RO"/>
        </w:rPr>
        <w:t>https://mfe.gov.ro și https://mfe.gov.ro/ptj-21-27/</w:t>
      </w:r>
      <w:r w:rsidR="004534E6" w:rsidRPr="004534E6">
        <w:rPr>
          <w:rFonts w:ascii="Times New Roman" w:hAnsi="Times New Roman" w:cs="Times New Roman"/>
          <w:b/>
          <w:bCs/>
          <w:i/>
          <w:iCs/>
          <w:lang w:val="ro-RO"/>
        </w:rPr>
        <w:t>ptj-centru</w:t>
      </w:r>
      <w:r w:rsidRPr="009A14FA">
        <w:rPr>
          <w:lang w:val="ro-RO"/>
        </w:rPr>
        <w:br/>
      </w:r>
    </w:p>
    <w:p w14:paraId="6EBFC46B" w14:textId="77777777" w:rsidR="008F2AEF" w:rsidRDefault="008F2AEF"/>
    <w:sectPr w:rsidR="008F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nos">
    <w:altName w:val="Cambria"/>
    <w:charset w:val="00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0535A"/>
    <w:multiLevelType w:val="hybridMultilevel"/>
    <w:tmpl w:val="59DE048C"/>
    <w:lvl w:ilvl="0" w:tplc="708E5A6C">
      <w:numFmt w:val="bullet"/>
      <w:lvlText w:val=""/>
      <w:lvlJc w:val="left"/>
      <w:pPr>
        <w:ind w:left="1270" w:hanging="340"/>
      </w:pPr>
      <w:rPr>
        <w:rFonts w:ascii="Wingdings" w:eastAsia="Wingdings" w:hAnsi="Wingdings" w:cs="Wingdings" w:hint="default"/>
        <w:color w:val="7F7F7F"/>
        <w:w w:val="103"/>
        <w:sz w:val="20"/>
        <w:szCs w:val="20"/>
        <w:lang w:val="ro-RO" w:eastAsia="en-US" w:bidi="ar-SA"/>
      </w:rPr>
    </w:lvl>
    <w:lvl w:ilvl="1" w:tplc="4502D9BA">
      <w:numFmt w:val="bullet"/>
      <w:lvlText w:val="•"/>
      <w:lvlJc w:val="left"/>
      <w:pPr>
        <w:ind w:left="2116" w:hanging="340"/>
      </w:pPr>
      <w:rPr>
        <w:rFonts w:hint="default"/>
        <w:lang w:val="ro-RO" w:eastAsia="en-US" w:bidi="ar-SA"/>
      </w:rPr>
    </w:lvl>
    <w:lvl w:ilvl="2" w:tplc="53E865B0">
      <w:numFmt w:val="bullet"/>
      <w:lvlText w:val="•"/>
      <w:lvlJc w:val="left"/>
      <w:pPr>
        <w:ind w:left="2952" w:hanging="340"/>
      </w:pPr>
      <w:rPr>
        <w:rFonts w:hint="default"/>
        <w:lang w:val="ro-RO" w:eastAsia="en-US" w:bidi="ar-SA"/>
      </w:rPr>
    </w:lvl>
    <w:lvl w:ilvl="3" w:tplc="A0C4FF82">
      <w:numFmt w:val="bullet"/>
      <w:lvlText w:val="•"/>
      <w:lvlJc w:val="left"/>
      <w:pPr>
        <w:ind w:left="3788" w:hanging="340"/>
      </w:pPr>
      <w:rPr>
        <w:rFonts w:hint="default"/>
        <w:lang w:val="ro-RO" w:eastAsia="en-US" w:bidi="ar-SA"/>
      </w:rPr>
    </w:lvl>
    <w:lvl w:ilvl="4" w:tplc="B52AB020">
      <w:numFmt w:val="bullet"/>
      <w:lvlText w:val="•"/>
      <w:lvlJc w:val="left"/>
      <w:pPr>
        <w:ind w:left="4624" w:hanging="340"/>
      </w:pPr>
      <w:rPr>
        <w:rFonts w:hint="default"/>
        <w:lang w:val="ro-RO" w:eastAsia="en-US" w:bidi="ar-SA"/>
      </w:rPr>
    </w:lvl>
    <w:lvl w:ilvl="5" w:tplc="6930C192">
      <w:numFmt w:val="bullet"/>
      <w:lvlText w:val="•"/>
      <w:lvlJc w:val="left"/>
      <w:pPr>
        <w:ind w:left="5460" w:hanging="340"/>
      </w:pPr>
      <w:rPr>
        <w:rFonts w:hint="default"/>
        <w:lang w:val="ro-RO" w:eastAsia="en-US" w:bidi="ar-SA"/>
      </w:rPr>
    </w:lvl>
    <w:lvl w:ilvl="6" w:tplc="7562A710">
      <w:numFmt w:val="bullet"/>
      <w:lvlText w:val="•"/>
      <w:lvlJc w:val="left"/>
      <w:pPr>
        <w:ind w:left="6296" w:hanging="340"/>
      </w:pPr>
      <w:rPr>
        <w:rFonts w:hint="default"/>
        <w:lang w:val="ro-RO" w:eastAsia="en-US" w:bidi="ar-SA"/>
      </w:rPr>
    </w:lvl>
    <w:lvl w:ilvl="7" w:tplc="80B067A4">
      <w:numFmt w:val="bullet"/>
      <w:lvlText w:val="•"/>
      <w:lvlJc w:val="left"/>
      <w:pPr>
        <w:ind w:left="7132" w:hanging="340"/>
      </w:pPr>
      <w:rPr>
        <w:rFonts w:hint="default"/>
        <w:lang w:val="ro-RO" w:eastAsia="en-US" w:bidi="ar-SA"/>
      </w:rPr>
    </w:lvl>
    <w:lvl w:ilvl="8" w:tplc="8E303D14">
      <w:numFmt w:val="bullet"/>
      <w:lvlText w:val="•"/>
      <w:lvlJc w:val="left"/>
      <w:pPr>
        <w:ind w:left="7968" w:hanging="340"/>
      </w:pPr>
      <w:rPr>
        <w:rFonts w:hint="default"/>
        <w:lang w:val="ro-RO" w:eastAsia="en-US" w:bidi="ar-SA"/>
      </w:rPr>
    </w:lvl>
  </w:abstractNum>
  <w:num w:numId="1" w16cid:durableId="151827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FA"/>
    <w:rsid w:val="000F3ED8"/>
    <w:rsid w:val="00312D9C"/>
    <w:rsid w:val="0031433C"/>
    <w:rsid w:val="004534E6"/>
    <w:rsid w:val="00455C00"/>
    <w:rsid w:val="006D09AD"/>
    <w:rsid w:val="006F3AD0"/>
    <w:rsid w:val="00801F71"/>
    <w:rsid w:val="008F2AEF"/>
    <w:rsid w:val="009A14FA"/>
    <w:rsid w:val="009D10DB"/>
    <w:rsid w:val="00A93A01"/>
    <w:rsid w:val="00C3731C"/>
    <w:rsid w:val="00D567FF"/>
    <w:rsid w:val="00E2494A"/>
    <w:rsid w:val="00F7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FE36"/>
  <w15:chartTrackingRefBased/>
  <w15:docId w15:val="{4E7C0E9C-72E3-41AA-B8A8-BC9D3153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A1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A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A1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A1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A1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A1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A1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A1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A1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A1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A1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A1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A14FA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A14FA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A14F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A14F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A14F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A14F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A1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A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A1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A1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A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A14FA"/>
    <w:rPr>
      <w:i/>
      <w:iCs/>
      <w:color w:val="404040" w:themeColor="text1" w:themeTint="BF"/>
    </w:rPr>
  </w:style>
  <w:style w:type="paragraph" w:styleId="Listparagraf">
    <w:name w:val="List Paragraph"/>
    <w:aliases w:val="Akapit z listą BS,Outlines a.b.c.,List_Paragraph,Multilevel para_II,Akapit z lista BS,Normal bullet 2,List Paragraph compact,Paragraphe de liste 2,Reference list,Bullet list,Numbered List,1st level - Bullet List Paragraph"/>
    <w:basedOn w:val="Normal"/>
    <w:link w:val="ListparagrafCaracter"/>
    <w:uiPriority w:val="1"/>
    <w:qFormat/>
    <w:rsid w:val="009A14F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A14FA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A1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A14FA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A14FA"/>
    <w:rPr>
      <w:b/>
      <w:bCs/>
      <w:smallCaps/>
      <w:color w:val="0F4761" w:themeColor="accent1" w:themeShade="BF"/>
      <w:spacing w:val="5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 compact Caracter,Paragraphe de liste 2 Caracter"/>
    <w:link w:val="Listparagraf"/>
    <w:uiPriority w:val="1"/>
    <w:qFormat/>
    <w:rsid w:val="006D09AD"/>
  </w:style>
  <w:style w:type="paragraph" w:styleId="Corptext">
    <w:name w:val="Body Text"/>
    <w:basedOn w:val="Normal"/>
    <w:link w:val="CorptextCaracter"/>
    <w:uiPriority w:val="1"/>
    <w:qFormat/>
    <w:rsid w:val="006D09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iCs/>
      <w:noProof/>
      <w:kern w:val="0"/>
      <w:szCs w:val="20"/>
      <w:lang w:eastAsia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D09AD"/>
    <w:rPr>
      <w:rFonts w:ascii="Times New Roman" w:eastAsia="Times New Roman" w:hAnsi="Times New Roman"/>
      <w:iCs/>
      <w:noProof/>
      <w:kern w:val="0"/>
      <w:szCs w:val="2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Litu, Loredana-Gabriela</dc:creator>
  <cp:keywords/>
  <dc:description/>
  <cp:lastModifiedBy>Lore L</cp:lastModifiedBy>
  <cp:revision>2</cp:revision>
  <dcterms:created xsi:type="dcterms:W3CDTF">2025-06-20T21:50:00Z</dcterms:created>
  <dcterms:modified xsi:type="dcterms:W3CDTF">2025-06-20T21:50:00Z</dcterms:modified>
</cp:coreProperties>
</file>